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2173CF4D"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14CED6F0">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787E67AB"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024E0D">
                              <w:rPr>
                                <w:rFonts w:ascii="Book Antiqua" w:hAnsi="Book Antiqua"/>
                                <w:sz w:val="32"/>
                                <w:szCs w:val="32"/>
                              </w:rPr>
                              <w:t>6</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DF81CC7" w:rsidR="000622C1" w:rsidRDefault="00BB3115" w:rsidP="0054056D">
                            <w:pPr>
                              <w:jc w:val="center"/>
                              <w:rPr>
                                <w:rFonts w:ascii="Book Antiqua" w:hAnsi="Book Antiqua"/>
                                <w:sz w:val="24"/>
                                <w:szCs w:val="24"/>
                              </w:rPr>
                            </w:pPr>
                            <w:r>
                              <w:rPr>
                                <w:rFonts w:ascii="Book Antiqua" w:hAnsi="Book Antiqua"/>
                                <w:sz w:val="24"/>
                                <w:szCs w:val="24"/>
                              </w:rPr>
                              <w:t>1</w:t>
                            </w:r>
                            <w:r w:rsidR="00024E0D">
                              <w:rPr>
                                <w:rFonts w:ascii="Book Antiqua" w:hAnsi="Book Antiqua"/>
                                <w:sz w:val="24"/>
                                <w:szCs w:val="24"/>
                              </w:rPr>
                              <w:t>3</w:t>
                            </w:r>
                            <w:r>
                              <w:rPr>
                                <w:rFonts w:ascii="Book Antiqua" w:hAnsi="Book Antiqua"/>
                                <w:sz w:val="24"/>
                                <w:szCs w:val="24"/>
                              </w:rPr>
                              <w:t xml:space="preserve"> </w:t>
                            </w:r>
                            <w:r w:rsidR="00024E0D">
                              <w:rPr>
                                <w:rFonts w:ascii="Book Antiqua" w:hAnsi="Book Antiqua"/>
                                <w:sz w:val="24"/>
                                <w:szCs w:val="24"/>
                              </w:rPr>
                              <w:t>June</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787E67AB"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024E0D">
                        <w:rPr>
                          <w:rFonts w:ascii="Book Antiqua" w:hAnsi="Book Antiqua"/>
                          <w:sz w:val="32"/>
                          <w:szCs w:val="32"/>
                        </w:rPr>
                        <w:t>6</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2DF81CC7" w:rsidR="000622C1" w:rsidRDefault="00BB3115" w:rsidP="0054056D">
                      <w:pPr>
                        <w:jc w:val="center"/>
                        <w:rPr>
                          <w:rFonts w:ascii="Book Antiqua" w:hAnsi="Book Antiqua"/>
                          <w:sz w:val="24"/>
                          <w:szCs w:val="24"/>
                        </w:rPr>
                      </w:pPr>
                      <w:r>
                        <w:rPr>
                          <w:rFonts w:ascii="Book Antiqua" w:hAnsi="Book Antiqua"/>
                          <w:sz w:val="24"/>
                          <w:szCs w:val="24"/>
                        </w:rPr>
                        <w:t>1</w:t>
                      </w:r>
                      <w:r w:rsidR="00024E0D">
                        <w:rPr>
                          <w:rFonts w:ascii="Book Antiqua" w:hAnsi="Book Antiqua"/>
                          <w:sz w:val="24"/>
                          <w:szCs w:val="24"/>
                        </w:rPr>
                        <w:t>3</w:t>
                      </w:r>
                      <w:r>
                        <w:rPr>
                          <w:rFonts w:ascii="Book Antiqua" w:hAnsi="Book Antiqua"/>
                          <w:sz w:val="24"/>
                          <w:szCs w:val="24"/>
                        </w:rPr>
                        <w:t xml:space="preserve"> </w:t>
                      </w:r>
                      <w:r w:rsidR="00024E0D">
                        <w:rPr>
                          <w:rFonts w:ascii="Book Antiqua" w:hAnsi="Book Antiqua"/>
                          <w:sz w:val="24"/>
                          <w:szCs w:val="24"/>
                        </w:rPr>
                        <w:t>June</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3E163D4"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D6FECDB" w14:textId="34BB0A9E" w:rsidR="00E26715" w:rsidRDefault="00E26715" w:rsidP="002541F1">
      <w:pPr>
        <w:numPr>
          <w:ilvl w:val="0"/>
          <w:numId w:val="3"/>
        </w:numPr>
        <w:spacing w:line="480" w:lineRule="auto"/>
        <w:ind w:right="-576"/>
        <w:rPr>
          <w:bCs/>
          <w:sz w:val="28"/>
          <w:szCs w:val="28"/>
          <w:lang w:val="en-US"/>
        </w:rPr>
      </w:pPr>
      <w:r>
        <w:rPr>
          <w:bCs/>
          <w:sz w:val="28"/>
          <w:szCs w:val="28"/>
          <w:lang w:val="en-US"/>
        </w:rPr>
        <w:t>W40 Measure</w:t>
      </w:r>
    </w:p>
    <w:p w14:paraId="555749B4" w14:textId="4DA9D343" w:rsidR="00E26715" w:rsidRDefault="00E26715" w:rsidP="002541F1">
      <w:pPr>
        <w:numPr>
          <w:ilvl w:val="0"/>
          <w:numId w:val="3"/>
        </w:numPr>
        <w:spacing w:line="480" w:lineRule="auto"/>
        <w:ind w:right="-576"/>
        <w:rPr>
          <w:bCs/>
          <w:sz w:val="28"/>
          <w:szCs w:val="28"/>
          <w:lang w:val="en-US"/>
        </w:rPr>
      </w:pPr>
      <w:r>
        <w:rPr>
          <w:bCs/>
          <w:sz w:val="28"/>
          <w:szCs w:val="28"/>
          <w:lang w:val="en-US"/>
        </w:rPr>
        <w:t>One Month Rule</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35E90AA0" w14:textId="77777777" w:rsidR="00DD720E" w:rsidRDefault="00DD720E" w:rsidP="00F93DAA">
      <w:pPr>
        <w:pStyle w:val="BodyTextIndent"/>
        <w:tabs>
          <w:tab w:val="left" w:pos="630"/>
        </w:tabs>
        <w:ind w:left="0" w:firstLine="720"/>
        <w:rPr>
          <w:rFonts w:ascii="Times New Roman" w:hAnsi="Times New Roman"/>
          <w:szCs w:val="28"/>
        </w:rPr>
      </w:pPr>
    </w:p>
    <w:p w14:paraId="41822178" w14:textId="77777777" w:rsidR="00DD720E" w:rsidRDefault="00DD720E" w:rsidP="00F93DAA">
      <w:pPr>
        <w:pStyle w:val="BodyTextIndent"/>
        <w:tabs>
          <w:tab w:val="left" w:pos="630"/>
        </w:tabs>
        <w:ind w:left="0" w:firstLine="720"/>
        <w:rPr>
          <w:rFonts w:ascii="Times New Roman" w:hAnsi="Times New Roman"/>
          <w:szCs w:val="28"/>
        </w:rPr>
      </w:pPr>
    </w:p>
    <w:p w14:paraId="28162DE8" w14:textId="77777777" w:rsidR="00DD720E" w:rsidRDefault="00DD720E" w:rsidP="00F93DAA">
      <w:pPr>
        <w:pStyle w:val="BodyTextIndent"/>
        <w:tabs>
          <w:tab w:val="left" w:pos="630"/>
        </w:tabs>
        <w:ind w:left="0" w:firstLine="720"/>
        <w:rPr>
          <w:rFonts w:ascii="Times New Roman" w:hAnsi="Times New Roman"/>
          <w:szCs w:val="28"/>
        </w:rPr>
      </w:pPr>
    </w:p>
    <w:p w14:paraId="73DC86D3" w14:textId="77777777" w:rsidR="00DD720E" w:rsidRDefault="00DD720E" w:rsidP="00F93DAA">
      <w:pPr>
        <w:pStyle w:val="BodyTextIndent"/>
        <w:tabs>
          <w:tab w:val="left" w:pos="630"/>
        </w:tabs>
        <w:ind w:left="0" w:firstLine="720"/>
        <w:rPr>
          <w:rFonts w:ascii="Times New Roman" w:hAnsi="Times New Roman"/>
          <w:szCs w:val="28"/>
        </w:rPr>
      </w:pPr>
    </w:p>
    <w:p w14:paraId="5A7D0438" w14:textId="77777777" w:rsidR="00DD720E" w:rsidRDefault="00DD720E" w:rsidP="00F93DAA">
      <w:pPr>
        <w:pStyle w:val="BodyTextIndent"/>
        <w:tabs>
          <w:tab w:val="left" w:pos="630"/>
        </w:tabs>
        <w:ind w:left="0" w:firstLine="720"/>
        <w:rPr>
          <w:rFonts w:ascii="Times New Roman" w:hAnsi="Times New Roman"/>
          <w:szCs w:val="28"/>
        </w:rPr>
      </w:pPr>
    </w:p>
    <w:p w14:paraId="71E6D152" w14:textId="77777777" w:rsidR="003D1418" w:rsidRDefault="003D1418" w:rsidP="00F93DAA">
      <w:pPr>
        <w:pStyle w:val="BodyTextIndent"/>
        <w:tabs>
          <w:tab w:val="left" w:pos="630"/>
        </w:tabs>
        <w:ind w:left="0" w:firstLine="720"/>
        <w:rPr>
          <w:rFonts w:ascii="Times New Roman" w:hAnsi="Times New Roman"/>
          <w:szCs w:val="28"/>
        </w:rPr>
      </w:pPr>
    </w:p>
    <w:p w14:paraId="75501307" w14:textId="77777777" w:rsidR="003D1418" w:rsidRDefault="003D1418" w:rsidP="00F93DAA">
      <w:pPr>
        <w:pStyle w:val="BodyTextIndent"/>
        <w:tabs>
          <w:tab w:val="left" w:pos="630"/>
        </w:tabs>
        <w:ind w:left="0" w:firstLine="720"/>
        <w:rPr>
          <w:rFonts w:ascii="Times New Roman" w:hAnsi="Times New Roman"/>
          <w:szCs w:val="28"/>
        </w:rPr>
      </w:pPr>
    </w:p>
    <w:p w14:paraId="2817C784" w14:textId="77777777" w:rsidR="00A307E1" w:rsidRDefault="00A307E1"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7860D864"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024E0D">
        <w:rPr>
          <w:b/>
          <w:sz w:val="24"/>
        </w:rPr>
        <w:t xml:space="preserve">June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2B2125BE"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6A62C9">
        <w:rPr>
          <w:b/>
          <w:sz w:val="24"/>
          <w:szCs w:val="24"/>
          <w:lang w:val="fr-FR"/>
        </w:rPr>
        <w:t xml:space="preserve">juin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6BF45DA6" w14:textId="77777777" w:rsidR="00DD2C8F" w:rsidRDefault="00DD2C8F">
      <w:pPr>
        <w:tabs>
          <w:tab w:val="left" w:pos="720"/>
          <w:tab w:val="left" w:pos="8496"/>
        </w:tabs>
        <w:rPr>
          <w:sz w:val="24"/>
          <w:lang w:val="fr-FR"/>
        </w:rPr>
      </w:pPr>
    </w:p>
    <w:p w14:paraId="4589A637" w14:textId="41E3AB04" w:rsidR="00FE4591" w:rsidRDefault="00FE4591">
      <w:pPr>
        <w:tabs>
          <w:tab w:val="left" w:pos="720"/>
          <w:tab w:val="left" w:pos="8496"/>
        </w:tabs>
        <w:rPr>
          <w:sz w:val="24"/>
          <w:lang w:val="fr-FR"/>
        </w:rPr>
      </w:pPr>
    </w:p>
    <w:p w14:paraId="4B8E26F1" w14:textId="77777777" w:rsidR="00A307E1" w:rsidRDefault="00A307E1">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4E597A20" w14:textId="77777777" w:rsidR="00A307E1" w:rsidRPr="002D25CB" w:rsidRDefault="00A307E1">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024E0D"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024E0D"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024E0D"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024E0D"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7256C1E" w14:textId="77777777" w:rsidR="0042416E" w:rsidRDefault="0042416E" w:rsidP="001631B6">
      <w:pPr>
        <w:rPr>
          <w:lang w:val="fr-FR"/>
        </w:rPr>
      </w:pPr>
    </w:p>
    <w:p w14:paraId="04000FB5" w14:textId="77777777" w:rsidR="0042416E" w:rsidRPr="001631B6" w:rsidRDefault="0042416E" w:rsidP="001631B6">
      <w:pPr>
        <w:rPr>
          <w:lang w:val="fr-FR"/>
        </w:rPr>
      </w:pPr>
    </w:p>
    <w:p w14:paraId="383D96FC" w14:textId="77777777" w:rsidR="00A911E5" w:rsidRPr="00F70E04" w:rsidRDefault="00A911E5" w:rsidP="00A911E5">
      <w:pPr>
        <w:rPr>
          <w:lang w:val="fr-FR"/>
        </w:rPr>
      </w:pPr>
    </w:p>
    <w:p w14:paraId="5C5792DE" w14:textId="2E5436C9"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435B79DB"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574A0F">
        <w:t xml:space="preserve">June </w:t>
      </w:r>
      <w:r>
        <w:t>202</w:t>
      </w:r>
      <w:r w:rsidR="005403B1">
        <w:t>5</w:t>
      </w:r>
      <w:r w:rsidRPr="00B4691A">
        <w:t xml:space="preserve">, are </w:t>
      </w:r>
      <w:r>
        <w:t>included in the attached Consolidated Post Adjustment Circular.</w:t>
      </w:r>
    </w:p>
    <w:p w14:paraId="0AF69D03" w14:textId="77777777" w:rsidR="00BF13AF" w:rsidRPr="001F6775" w:rsidRDefault="00BF13AF" w:rsidP="00BF13AF">
      <w:pPr>
        <w:pStyle w:val="ListParagraph"/>
        <w:numPr>
          <w:ilvl w:val="0"/>
          <w:numId w:val="0"/>
        </w:numPr>
      </w:pP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7F6CE332" w14:textId="57FC9F74" w:rsidR="00696EF3" w:rsidRDefault="002F0F3D" w:rsidP="0087071C">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4FDD2BE7" w14:textId="77777777" w:rsidR="00D43874" w:rsidRDefault="00D43874" w:rsidP="00696EF3"/>
    <w:p w14:paraId="210F698C" w14:textId="11520C46" w:rsidR="00DE09E8" w:rsidRDefault="00534500" w:rsidP="002A7A89">
      <w:pPr>
        <w:tabs>
          <w:tab w:val="left" w:pos="720"/>
          <w:tab w:val="left" w:pos="1080"/>
          <w:tab w:val="center" w:pos="4680"/>
          <w:tab w:val="left" w:pos="5068"/>
          <w:tab w:val="left" w:pos="5760"/>
          <w:tab w:val="left" w:pos="6451"/>
          <w:tab w:val="left" w:pos="7257"/>
          <w:tab w:val="left" w:pos="7948"/>
          <w:tab w:val="left" w:pos="8640"/>
          <w:tab w:val="left" w:pos="9331"/>
        </w:tabs>
        <w:spacing w:after="120" w:line="360" w:lineRule="auto"/>
        <w:jc w:val="center"/>
        <w:outlineLvl w:val="0"/>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3445B2">
        <w:rPr>
          <w:b/>
          <w:bCs/>
          <w:sz w:val="24"/>
          <w:szCs w:val="24"/>
          <w:u w:val="single"/>
        </w:rPr>
        <w:t>June</w:t>
      </w:r>
      <w:r w:rsidR="00AE0BA1">
        <w:rPr>
          <w:b/>
          <w:bCs/>
          <w:sz w:val="24"/>
          <w:szCs w:val="24"/>
          <w:u w:val="single"/>
        </w:rPr>
        <w:t xml:space="preserve">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of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B92CCD" w:rsidRPr="00704ADE" w14:paraId="668BB4F0" w14:textId="77777777" w:rsidTr="00693F52">
        <w:trPr>
          <w:trHeight w:val="389"/>
          <w:tblHeader/>
        </w:trPr>
        <w:tc>
          <w:tcPr>
            <w:tcW w:w="3184" w:type="dxa"/>
            <w:tcBorders>
              <w:top w:val="double" w:sz="4" w:space="0" w:color="auto"/>
              <w:left w:val="double" w:sz="6" w:space="0" w:color="000000"/>
              <w:bottom w:val="single" w:sz="4" w:space="0" w:color="auto"/>
              <w:right w:val="single" w:sz="4" w:space="0" w:color="auto"/>
            </w:tcBorders>
            <w:shd w:val="clear" w:color="auto" w:fill="auto"/>
            <w:vAlign w:val="center"/>
          </w:tcPr>
          <w:p w14:paraId="0DFE2240" w14:textId="2A267514" w:rsidR="00B92CCD" w:rsidRPr="00B92CCD" w:rsidRDefault="00283A84" w:rsidP="00B92CCD">
            <w:pPr>
              <w:jc w:val="center"/>
              <w:rPr>
                <w:sz w:val="24"/>
                <w:szCs w:val="24"/>
              </w:rPr>
            </w:pPr>
            <w:r>
              <w:rPr>
                <w:sz w:val="24"/>
                <w:szCs w:val="24"/>
              </w:rPr>
              <w:t>Angola</w:t>
            </w:r>
          </w:p>
        </w:tc>
        <w:tc>
          <w:tcPr>
            <w:tcW w:w="3184" w:type="dxa"/>
            <w:tcBorders>
              <w:top w:val="double" w:sz="4" w:space="0" w:color="auto"/>
              <w:left w:val="single" w:sz="4" w:space="0" w:color="auto"/>
              <w:bottom w:val="single" w:sz="4" w:space="0" w:color="auto"/>
              <w:right w:val="single" w:sz="4" w:space="0" w:color="auto"/>
            </w:tcBorders>
            <w:shd w:val="clear" w:color="auto" w:fill="auto"/>
            <w:vAlign w:val="center"/>
          </w:tcPr>
          <w:p w14:paraId="69749C7B" w14:textId="771A2E69" w:rsidR="00B92CCD" w:rsidRPr="00E911DC" w:rsidRDefault="00B04BDF" w:rsidP="00B92CCD">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shd w:val="clear" w:color="auto" w:fill="auto"/>
            <w:vAlign w:val="center"/>
          </w:tcPr>
          <w:p w14:paraId="39A41378" w14:textId="092BB3FA" w:rsidR="00B92CCD" w:rsidRPr="008A6F3F" w:rsidRDefault="001043B6" w:rsidP="00B92CCD">
            <w:pPr>
              <w:jc w:val="center"/>
              <w:rPr>
                <w:b/>
                <w:bCs/>
                <w:sz w:val="24"/>
                <w:szCs w:val="24"/>
              </w:rPr>
            </w:pPr>
            <w:r>
              <w:rPr>
                <w:sz w:val="24"/>
                <w:szCs w:val="24"/>
              </w:rPr>
              <w:t>December 2024</w:t>
            </w:r>
          </w:p>
        </w:tc>
      </w:tr>
      <w:tr w:rsidR="00B92CCD" w:rsidRPr="00704ADE" w14:paraId="27C5AD6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18A94CEE" w14:textId="5B3C959B" w:rsidR="00B92CCD" w:rsidRPr="00B92CCD" w:rsidRDefault="00E57867" w:rsidP="00B92CCD">
            <w:pPr>
              <w:jc w:val="center"/>
              <w:rPr>
                <w:rFonts w:asciiTheme="majorBidi" w:hAnsiTheme="majorBidi" w:cstheme="majorBidi"/>
                <w:sz w:val="24"/>
                <w:szCs w:val="24"/>
              </w:rPr>
            </w:pPr>
            <w:r>
              <w:rPr>
                <w:rFonts w:asciiTheme="majorBidi" w:hAnsiTheme="majorBidi" w:cstheme="majorBidi"/>
                <w:sz w:val="24"/>
                <w:szCs w:val="24"/>
              </w:rPr>
              <w:t>Bangladesh</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31F915F6" w14:textId="427377AB" w:rsidR="00B92CCD" w:rsidRDefault="00B04BD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3BCC4D7E" w14:textId="42C6737D" w:rsidR="00B92CCD" w:rsidRPr="00112047" w:rsidRDefault="0011499E" w:rsidP="00B92CCD">
            <w:pPr>
              <w:jc w:val="center"/>
              <w:rPr>
                <w:sz w:val="24"/>
                <w:szCs w:val="24"/>
              </w:rPr>
            </w:pPr>
            <w:r>
              <w:rPr>
                <w:sz w:val="24"/>
                <w:szCs w:val="24"/>
              </w:rPr>
              <w:t>December 2024</w:t>
            </w:r>
          </w:p>
        </w:tc>
      </w:tr>
      <w:tr w:rsidR="00B92CCD" w:rsidRPr="00407174" w14:paraId="42372A73"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59AC91F" w14:textId="5EE2FC96" w:rsidR="00B92CCD" w:rsidRPr="00B92CCD" w:rsidRDefault="0011605A" w:rsidP="00B92CCD">
            <w:pPr>
              <w:jc w:val="center"/>
              <w:rPr>
                <w:rFonts w:asciiTheme="majorBidi" w:hAnsiTheme="majorBidi" w:cstheme="majorBidi"/>
                <w:sz w:val="24"/>
                <w:szCs w:val="24"/>
              </w:rPr>
            </w:pPr>
            <w:r>
              <w:rPr>
                <w:rFonts w:asciiTheme="majorBidi" w:hAnsiTheme="majorBidi" w:cstheme="majorBidi"/>
                <w:sz w:val="24"/>
                <w:szCs w:val="24"/>
              </w:rPr>
              <w:t>Chad</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E228FA3" w14:textId="00B748B7" w:rsidR="00B92CCD" w:rsidRDefault="00BF13A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0EED5734" w14:textId="6F828860" w:rsidR="00B92CCD" w:rsidRDefault="001043B6" w:rsidP="00B92CCD">
            <w:pPr>
              <w:jc w:val="center"/>
              <w:rPr>
                <w:sz w:val="24"/>
                <w:szCs w:val="24"/>
              </w:rPr>
            </w:pPr>
            <w:r>
              <w:rPr>
                <w:sz w:val="24"/>
                <w:szCs w:val="24"/>
              </w:rPr>
              <w:t xml:space="preserve">November </w:t>
            </w:r>
            <w:r w:rsidR="0011499E">
              <w:rPr>
                <w:sz w:val="24"/>
                <w:szCs w:val="24"/>
              </w:rPr>
              <w:t>2024</w:t>
            </w:r>
          </w:p>
        </w:tc>
      </w:tr>
      <w:tr w:rsidR="00B92CCD" w:rsidRPr="00407174" w14:paraId="6C84A692"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59645F55" w14:textId="22CBB94D" w:rsidR="00B92CCD" w:rsidRPr="00B92CCD" w:rsidRDefault="0011605A" w:rsidP="00B92CCD">
            <w:pPr>
              <w:jc w:val="center"/>
              <w:rPr>
                <w:rFonts w:asciiTheme="majorBidi" w:hAnsiTheme="majorBidi" w:cstheme="majorBidi"/>
                <w:sz w:val="24"/>
                <w:szCs w:val="24"/>
              </w:rPr>
            </w:pPr>
            <w:r>
              <w:rPr>
                <w:rFonts w:asciiTheme="majorBidi" w:hAnsiTheme="majorBidi" w:cstheme="majorBidi"/>
                <w:sz w:val="24"/>
                <w:szCs w:val="24"/>
              </w:rPr>
              <w:t>Mozambique</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AAA2CBF" w14:textId="1A9E61CD" w:rsidR="00B92CCD" w:rsidRDefault="00BF13A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8398AA" w14:textId="1E4D8667" w:rsidR="00B92CCD" w:rsidRDefault="0011499E" w:rsidP="00B92CCD">
            <w:pPr>
              <w:jc w:val="center"/>
              <w:rPr>
                <w:sz w:val="24"/>
                <w:szCs w:val="24"/>
              </w:rPr>
            </w:pPr>
            <w:r>
              <w:rPr>
                <w:sz w:val="24"/>
                <w:szCs w:val="24"/>
              </w:rPr>
              <w:t>December 2024</w:t>
            </w:r>
          </w:p>
        </w:tc>
      </w:tr>
      <w:tr w:rsidR="00B92CCD" w:rsidRPr="00407174" w14:paraId="0F15E2AC"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677EAA6D" w14:textId="4F727465" w:rsidR="00B92CCD" w:rsidRPr="00B92CCD" w:rsidRDefault="0035321C" w:rsidP="00B92CCD">
            <w:pPr>
              <w:jc w:val="center"/>
              <w:rPr>
                <w:rFonts w:asciiTheme="majorBidi" w:hAnsiTheme="majorBidi" w:cstheme="majorBidi"/>
                <w:sz w:val="24"/>
                <w:szCs w:val="24"/>
              </w:rPr>
            </w:pPr>
            <w:r>
              <w:rPr>
                <w:rFonts w:asciiTheme="majorBidi" w:hAnsiTheme="majorBidi" w:cstheme="majorBidi"/>
                <w:sz w:val="24"/>
                <w:szCs w:val="24"/>
              </w:rPr>
              <w:t>Paraguay</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015D0C44" w14:textId="491AC772" w:rsidR="00B92CCD" w:rsidRPr="00B951B7" w:rsidRDefault="00BF13AF" w:rsidP="00B92CCD">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9AC390F" w14:textId="1F29D072" w:rsidR="00B92CCD" w:rsidRDefault="0011499E" w:rsidP="00B92CCD">
            <w:pPr>
              <w:jc w:val="center"/>
              <w:rPr>
                <w:sz w:val="24"/>
                <w:szCs w:val="24"/>
              </w:rPr>
            </w:pPr>
            <w:r>
              <w:rPr>
                <w:sz w:val="24"/>
                <w:szCs w:val="24"/>
              </w:rPr>
              <w:t>December 2024</w:t>
            </w:r>
          </w:p>
        </w:tc>
      </w:tr>
      <w:tr w:rsidR="00B92CCD" w:rsidRPr="00407174" w14:paraId="471B5249" w14:textId="77777777" w:rsidTr="00693F52">
        <w:trPr>
          <w:trHeight w:val="389"/>
          <w:tblHeader/>
        </w:trPr>
        <w:tc>
          <w:tcPr>
            <w:tcW w:w="3184" w:type="dxa"/>
            <w:tcBorders>
              <w:top w:val="single" w:sz="4" w:space="0" w:color="auto"/>
              <w:left w:val="double" w:sz="6" w:space="0" w:color="000000"/>
              <w:bottom w:val="single" w:sz="4" w:space="0" w:color="auto"/>
              <w:right w:val="single" w:sz="4" w:space="0" w:color="auto"/>
            </w:tcBorders>
            <w:shd w:val="clear" w:color="auto" w:fill="auto"/>
            <w:vAlign w:val="center"/>
          </w:tcPr>
          <w:p w14:paraId="4338C877" w14:textId="12FE1723" w:rsidR="00B92CCD" w:rsidRPr="00B92CCD" w:rsidRDefault="0035321C" w:rsidP="00B92CCD">
            <w:pPr>
              <w:jc w:val="center"/>
              <w:rPr>
                <w:rFonts w:asciiTheme="majorBidi" w:hAnsiTheme="majorBidi" w:cstheme="majorBidi"/>
                <w:sz w:val="24"/>
                <w:szCs w:val="24"/>
              </w:rPr>
            </w:pPr>
            <w:r>
              <w:rPr>
                <w:rFonts w:asciiTheme="majorBidi" w:hAnsiTheme="majorBidi" w:cstheme="majorBidi"/>
                <w:sz w:val="24"/>
                <w:szCs w:val="24"/>
              </w:rPr>
              <w:t>Tajikistan</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14:paraId="746F5006" w14:textId="169C8963" w:rsidR="00B92CCD" w:rsidRPr="00B951B7" w:rsidRDefault="00B04BDF" w:rsidP="00B92CCD">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shd w:val="clear" w:color="auto" w:fill="auto"/>
            <w:vAlign w:val="center"/>
          </w:tcPr>
          <w:p w14:paraId="6D5DEB5D" w14:textId="5C07D86E" w:rsidR="00B92CCD" w:rsidRDefault="001043B6" w:rsidP="00B92CCD">
            <w:pPr>
              <w:jc w:val="center"/>
              <w:rPr>
                <w:sz w:val="24"/>
                <w:szCs w:val="24"/>
              </w:rPr>
            </w:pPr>
            <w:r>
              <w:rPr>
                <w:sz w:val="24"/>
                <w:szCs w:val="24"/>
              </w:rPr>
              <w:t>November</w:t>
            </w:r>
            <w:r w:rsidR="0011499E">
              <w:rPr>
                <w:sz w:val="24"/>
                <w:szCs w:val="24"/>
              </w:rPr>
              <w:t xml:space="preserve"> 2024</w:t>
            </w:r>
          </w:p>
        </w:tc>
      </w:tr>
      <w:tr w:rsidR="00B92CCD" w:rsidRPr="00407174" w14:paraId="75A36311" w14:textId="77777777" w:rsidTr="00693F52">
        <w:trPr>
          <w:trHeight w:val="389"/>
          <w:tblHeader/>
        </w:trPr>
        <w:tc>
          <w:tcPr>
            <w:tcW w:w="3184" w:type="dxa"/>
            <w:tcBorders>
              <w:top w:val="single" w:sz="4" w:space="0" w:color="auto"/>
              <w:left w:val="double" w:sz="6" w:space="0" w:color="000000"/>
              <w:bottom w:val="double" w:sz="6" w:space="0" w:color="000000"/>
              <w:right w:val="single" w:sz="4" w:space="0" w:color="auto"/>
            </w:tcBorders>
            <w:shd w:val="clear" w:color="auto" w:fill="auto"/>
            <w:vAlign w:val="center"/>
          </w:tcPr>
          <w:p w14:paraId="3942D646" w14:textId="733EAF1E" w:rsidR="00B92CCD" w:rsidRPr="00B92CCD" w:rsidRDefault="00B04BDF" w:rsidP="00B92CCD">
            <w:pPr>
              <w:jc w:val="center"/>
              <w:rPr>
                <w:sz w:val="24"/>
                <w:szCs w:val="24"/>
              </w:rPr>
            </w:pPr>
            <w:r>
              <w:rPr>
                <w:sz w:val="24"/>
                <w:szCs w:val="24"/>
              </w:rPr>
              <w:t>Uzbekistan</w:t>
            </w:r>
          </w:p>
        </w:tc>
        <w:tc>
          <w:tcPr>
            <w:tcW w:w="3184" w:type="dxa"/>
            <w:tcBorders>
              <w:top w:val="single" w:sz="4" w:space="0" w:color="auto"/>
              <w:left w:val="single" w:sz="4" w:space="0" w:color="auto"/>
              <w:bottom w:val="double" w:sz="6" w:space="0" w:color="000000"/>
              <w:right w:val="single" w:sz="4" w:space="0" w:color="auto"/>
            </w:tcBorders>
            <w:shd w:val="clear" w:color="auto" w:fill="auto"/>
            <w:vAlign w:val="center"/>
          </w:tcPr>
          <w:p w14:paraId="54231ABD" w14:textId="7A497B74" w:rsidR="00B92CCD" w:rsidRPr="00CE6806" w:rsidRDefault="00BF13AF" w:rsidP="00B92CCD">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shd w:val="clear" w:color="auto" w:fill="auto"/>
            <w:vAlign w:val="center"/>
          </w:tcPr>
          <w:p w14:paraId="61C5A04C" w14:textId="7379B177" w:rsidR="00B92CCD" w:rsidRPr="00112047" w:rsidRDefault="001043B6" w:rsidP="00B92CCD">
            <w:pPr>
              <w:jc w:val="center"/>
              <w:rPr>
                <w:sz w:val="24"/>
                <w:szCs w:val="24"/>
              </w:rPr>
            </w:pPr>
            <w:r>
              <w:rPr>
                <w:sz w:val="24"/>
                <w:szCs w:val="24"/>
              </w:rPr>
              <w:t>December 2024</w:t>
            </w:r>
          </w:p>
        </w:tc>
      </w:tr>
    </w:tbl>
    <w:p w14:paraId="6E567712" w14:textId="77777777" w:rsidR="00B02521" w:rsidRDefault="00B02521" w:rsidP="00B02521">
      <w:pPr>
        <w:pStyle w:val="Heading1"/>
        <w:numPr>
          <w:ilvl w:val="0"/>
          <w:numId w:val="0"/>
        </w:numPr>
        <w:tabs>
          <w:tab w:val="clear" w:pos="270"/>
          <w:tab w:val="clear" w:pos="4680"/>
        </w:tabs>
        <w:ind w:left="720"/>
        <w:rPr>
          <w:u w:val="single"/>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5530CB0C"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11499E">
        <w:rPr>
          <w:rFonts w:asciiTheme="majorBidi" w:hAnsiTheme="majorBidi" w:cstheme="majorBidi"/>
          <w:b/>
          <w:bCs/>
          <w:lang w:val="en-GB"/>
        </w:rPr>
        <w:t>C</w:t>
      </w:r>
      <w:r w:rsidR="00853A26">
        <w:rPr>
          <w:rFonts w:asciiTheme="majorBidi" w:hAnsiTheme="majorBidi" w:cstheme="majorBidi"/>
          <w:b/>
          <w:bCs/>
          <w:lang w:val="en-GB"/>
        </w:rPr>
        <w:t>had</w:t>
      </w:r>
      <w:r w:rsidR="00E727C5">
        <w:rPr>
          <w:rFonts w:asciiTheme="majorBidi" w:hAnsiTheme="majorBidi" w:cstheme="majorBidi"/>
          <w:lang w:val="en-GB"/>
        </w:rPr>
        <w:t xml:space="preserve"> </w:t>
      </w:r>
      <w:r w:rsidR="0060795B" w:rsidRPr="0060795B">
        <w:rPr>
          <w:rFonts w:asciiTheme="majorBidi" w:hAnsiTheme="majorBidi" w:cstheme="majorBidi"/>
          <w:lang w:val="en-GB"/>
        </w:rPr>
        <w:t xml:space="preserve">in </w:t>
      </w:r>
      <w:r w:rsidR="00853A26">
        <w:rPr>
          <w:rFonts w:asciiTheme="majorBidi" w:hAnsiTheme="majorBidi" w:cstheme="majorBidi"/>
          <w:lang w:val="en-GB"/>
        </w:rPr>
        <w:t xml:space="preserve">June </w:t>
      </w:r>
      <w:r w:rsidR="0060795B" w:rsidRPr="0060795B">
        <w:rPr>
          <w:rFonts w:asciiTheme="majorBidi" w:hAnsiTheme="majorBidi" w:cstheme="majorBidi"/>
          <w:lang w:val="en-GB"/>
        </w:rPr>
        <w:t xml:space="preserve">2025. Table </w:t>
      </w:r>
      <w:r w:rsidR="00BC5CB1">
        <w:rPr>
          <w:rFonts w:asciiTheme="majorBidi" w:hAnsiTheme="majorBidi" w:cstheme="majorBidi"/>
          <w:lang w:val="en-GB"/>
        </w:rPr>
        <w:t>2</w:t>
      </w:r>
      <w:r w:rsidR="0060795B" w:rsidRPr="0060795B">
        <w:rPr>
          <w:rFonts w:asciiTheme="majorBidi" w:hAnsiTheme="majorBidi" w:cstheme="majorBidi"/>
          <w:lang w:val="en-GB"/>
        </w:rPr>
        <w:t xml:space="preserve"> provides a summary of all PTAs in effect as of 1 </w:t>
      </w:r>
      <w:r w:rsidR="005279CE">
        <w:rPr>
          <w:rFonts w:asciiTheme="majorBidi" w:hAnsiTheme="majorBidi" w:cstheme="majorBidi"/>
          <w:lang w:val="en-GB"/>
        </w:rPr>
        <w:t xml:space="preserve">June </w:t>
      </w:r>
      <w:r w:rsidR="0060795B" w:rsidRPr="0060795B">
        <w:rPr>
          <w:rFonts w:asciiTheme="majorBidi" w:hAnsiTheme="majorBidi" w:cstheme="majorBidi"/>
          <w:lang w:val="en-GB"/>
        </w:rPr>
        <w:t>2025.</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post on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59B59249" w14:textId="51EB8D25" w:rsidR="00723745" w:rsidRDefault="00723745"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personal transitional allowances (PTAs), as of 1 </w:t>
      </w:r>
      <w:r w:rsidR="005279CE">
        <w:rPr>
          <w:b/>
          <w:bCs/>
          <w:sz w:val="24"/>
          <w:u w:val="single"/>
        </w:rPr>
        <w:t xml:space="preserve">June </w:t>
      </w:r>
      <w:r w:rsidRPr="00AB12B4">
        <w:rPr>
          <w:b/>
          <w:bCs/>
          <w:sz w:val="24"/>
          <w:u w:val="single"/>
        </w:rPr>
        <w:t>202</w:t>
      </w:r>
      <w:r w:rsidR="00F351A4">
        <w:rPr>
          <w:b/>
          <w:bCs/>
          <w:sz w:val="24"/>
          <w:u w:val="single"/>
        </w:rPr>
        <w:t>5</w:t>
      </w:r>
    </w:p>
    <w:p w14:paraId="2F007EDB" w14:textId="77777777" w:rsidR="0030476B" w:rsidRDefault="0030476B" w:rsidP="00723745">
      <w:pPr>
        <w:tabs>
          <w:tab w:val="left" w:pos="720"/>
          <w:tab w:val="left" w:pos="1080"/>
          <w:tab w:val="center" w:pos="4680"/>
          <w:tab w:val="left" w:pos="5068"/>
          <w:tab w:val="left" w:pos="5760"/>
          <w:tab w:val="left" w:pos="6451"/>
          <w:tab w:val="left" w:pos="7257"/>
          <w:tab w:val="left" w:pos="7948"/>
          <w:tab w:val="left" w:pos="8640"/>
          <w:tab w:val="left" w:pos="9331"/>
        </w:tabs>
        <w:jc w:val="center"/>
        <w:outlineLvl w:val="0"/>
        <w:rPr>
          <w:sz w:val="24"/>
          <w:u w:val="single"/>
        </w:rPr>
      </w:pP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235"/>
        <w:gridCol w:w="1001"/>
        <w:gridCol w:w="1985"/>
        <w:gridCol w:w="1964"/>
        <w:gridCol w:w="1980"/>
      </w:tblGrid>
      <w:tr w:rsidR="008D4857" w:rsidRPr="0030476B" w14:paraId="55FB7742" w14:textId="77777777" w:rsidTr="00007BBD">
        <w:trPr>
          <w:trHeight w:val="447"/>
          <w:jc w:val="center"/>
        </w:trPr>
        <w:tc>
          <w:tcPr>
            <w:tcW w:w="2235" w:type="dxa"/>
            <w:shd w:val="clear" w:color="auto" w:fill="auto"/>
            <w:tcMar>
              <w:top w:w="80" w:type="dxa"/>
              <w:left w:w="80" w:type="dxa"/>
              <w:bottom w:w="80" w:type="dxa"/>
              <w:right w:w="80" w:type="dxa"/>
            </w:tcMar>
            <w:vAlign w:val="center"/>
          </w:tcPr>
          <w:p w14:paraId="7B917808" w14:textId="1A722FF3"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w:t>
            </w:r>
            <w:r>
              <w:rPr>
                <w:rFonts w:asciiTheme="majorBidi" w:hAnsiTheme="majorBidi" w:cstheme="majorBidi"/>
                <w:b/>
                <w:bCs/>
                <w:sz w:val="24"/>
                <w:szCs w:val="24"/>
              </w:rPr>
              <w:t>uty</w:t>
            </w:r>
            <w:r w:rsidRPr="0030476B">
              <w:rPr>
                <w:rFonts w:asciiTheme="majorBidi" w:hAnsiTheme="majorBidi" w:cstheme="majorBidi"/>
                <w:b/>
                <w:bCs/>
                <w:sz w:val="24"/>
                <w:szCs w:val="24"/>
              </w:rPr>
              <w:t xml:space="preserve"> S</w:t>
            </w:r>
            <w:r>
              <w:rPr>
                <w:rFonts w:asciiTheme="majorBidi" w:hAnsiTheme="majorBidi" w:cstheme="majorBidi"/>
                <w:b/>
                <w:bCs/>
                <w:sz w:val="24"/>
                <w:szCs w:val="24"/>
              </w:rPr>
              <w:t>tation</w:t>
            </w:r>
          </w:p>
        </w:tc>
        <w:tc>
          <w:tcPr>
            <w:tcW w:w="1001" w:type="dxa"/>
            <w:shd w:val="clear" w:color="auto" w:fill="auto"/>
            <w:tcMar>
              <w:top w:w="80" w:type="dxa"/>
              <w:left w:w="80" w:type="dxa"/>
              <w:bottom w:w="80" w:type="dxa"/>
              <w:right w:w="80" w:type="dxa"/>
            </w:tcMar>
            <w:vAlign w:val="center"/>
          </w:tcPr>
          <w:p w14:paraId="16B6D261"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Existing PTA*</w:t>
            </w:r>
          </w:p>
        </w:tc>
        <w:tc>
          <w:tcPr>
            <w:tcW w:w="1985" w:type="dxa"/>
            <w:shd w:val="clear" w:color="auto" w:fill="auto"/>
            <w:tcMar>
              <w:top w:w="80" w:type="dxa"/>
              <w:left w:w="80" w:type="dxa"/>
              <w:bottom w:w="80" w:type="dxa"/>
              <w:right w:w="80" w:type="dxa"/>
            </w:tcMar>
            <w:vAlign w:val="center"/>
          </w:tcPr>
          <w:p w14:paraId="0E6B76F8"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PTA starting date</w:t>
            </w:r>
          </w:p>
        </w:tc>
        <w:tc>
          <w:tcPr>
            <w:tcW w:w="1964" w:type="dxa"/>
            <w:shd w:val="clear" w:color="auto" w:fill="auto"/>
            <w:tcMar>
              <w:top w:w="80" w:type="dxa"/>
              <w:left w:w="80" w:type="dxa"/>
              <w:bottom w:w="80" w:type="dxa"/>
              <w:right w:w="80" w:type="dxa"/>
            </w:tcMar>
            <w:vAlign w:val="center"/>
          </w:tcPr>
          <w:p w14:paraId="4BBFBF2A"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Applicable to staff on post before</w:t>
            </w:r>
          </w:p>
        </w:tc>
        <w:tc>
          <w:tcPr>
            <w:tcW w:w="1980" w:type="dxa"/>
            <w:shd w:val="clear" w:color="auto" w:fill="auto"/>
            <w:tcMar>
              <w:top w:w="80" w:type="dxa"/>
              <w:left w:w="80" w:type="dxa"/>
              <w:bottom w:w="80" w:type="dxa"/>
              <w:right w:w="80" w:type="dxa"/>
            </w:tcMar>
            <w:vAlign w:val="center"/>
          </w:tcPr>
          <w:p w14:paraId="16159B82" w14:textId="77777777" w:rsidR="008D4857" w:rsidRPr="0030476B" w:rsidRDefault="008D4857" w:rsidP="00717723">
            <w:pPr>
              <w:pStyle w:val="Body"/>
              <w:widowControl/>
              <w:jc w:val="center"/>
              <w:rPr>
                <w:rFonts w:asciiTheme="majorBidi" w:hAnsiTheme="majorBidi" w:cstheme="majorBidi"/>
                <w:sz w:val="24"/>
                <w:szCs w:val="24"/>
              </w:rPr>
            </w:pPr>
            <w:r w:rsidRPr="0030476B">
              <w:rPr>
                <w:rFonts w:asciiTheme="majorBidi" w:hAnsiTheme="majorBidi" w:cstheme="majorBidi"/>
                <w:b/>
                <w:bCs/>
                <w:sz w:val="24"/>
                <w:szCs w:val="24"/>
              </w:rPr>
              <w:t>Date of next revision</w:t>
            </w:r>
          </w:p>
        </w:tc>
      </w:tr>
      <w:tr w:rsidR="00B8231B" w:rsidRPr="0030476B" w14:paraId="3D258AC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3913BC0D"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Azerbaijan</w:t>
            </w:r>
          </w:p>
        </w:tc>
        <w:tc>
          <w:tcPr>
            <w:tcW w:w="1001" w:type="dxa"/>
            <w:shd w:val="clear" w:color="auto" w:fill="auto"/>
            <w:tcMar>
              <w:top w:w="80" w:type="dxa"/>
              <w:left w:w="80" w:type="dxa"/>
              <w:bottom w:w="80" w:type="dxa"/>
              <w:right w:w="80" w:type="dxa"/>
            </w:tcMar>
          </w:tcPr>
          <w:p w14:paraId="4522120B" w14:textId="33CC454D" w:rsidR="00B8231B" w:rsidRPr="00B8231B" w:rsidRDefault="00737313" w:rsidP="00B8231B">
            <w:pPr>
              <w:pStyle w:val="Body"/>
              <w:widowControl/>
              <w:jc w:val="center"/>
              <w:rPr>
                <w:rFonts w:asciiTheme="majorBidi" w:eastAsia="Malgun Gothic" w:hAnsiTheme="majorBidi" w:cstheme="majorBidi"/>
                <w:sz w:val="24"/>
                <w:szCs w:val="24"/>
                <w:lang w:eastAsia="ko-KR"/>
              </w:rPr>
            </w:pPr>
            <w:r>
              <w:rPr>
                <w:rFonts w:asciiTheme="majorBidi" w:hAnsiTheme="majorBidi" w:cstheme="majorBidi"/>
                <w:sz w:val="24"/>
                <w:szCs w:val="24"/>
              </w:rPr>
              <w:t>0.1</w:t>
            </w:r>
          </w:p>
        </w:tc>
        <w:tc>
          <w:tcPr>
            <w:tcW w:w="1985" w:type="dxa"/>
            <w:shd w:val="clear" w:color="auto" w:fill="auto"/>
            <w:tcMar>
              <w:top w:w="80" w:type="dxa"/>
              <w:left w:w="80" w:type="dxa"/>
              <w:bottom w:w="80" w:type="dxa"/>
              <w:right w:w="80" w:type="dxa"/>
            </w:tcMar>
            <w:vAlign w:val="center"/>
          </w:tcPr>
          <w:p w14:paraId="32C8F4C6"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June 2024</w:t>
            </w:r>
          </w:p>
        </w:tc>
        <w:tc>
          <w:tcPr>
            <w:tcW w:w="1964" w:type="dxa"/>
            <w:shd w:val="clear" w:color="auto" w:fill="auto"/>
            <w:tcMar>
              <w:top w:w="80" w:type="dxa"/>
              <w:left w:w="80" w:type="dxa"/>
              <w:bottom w:w="80" w:type="dxa"/>
              <w:right w:w="80" w:type="dxa"/>
            </w:tcMar>
            <w:vAlign w:val="center"/>
          </w:tcPr>
          <w:p w14:paraId="62631B3B"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July 2024</w:t>
            </w:r>
          </w:p>
        </w:tc>
        <w:tc>
          <w:tcPr>
            <w:tcW w:w="1980" w:type="dxa"/>
            <w:shd w:val="clear" w:color="auto" w:fill="auto"/>
            <w:tcMar>
              <w:top w:w="80" w:type="dxa"/>
              <w:left w:w="80" w:type="dxa"/>
              <w:bottom w:w="80" w:type="dxa"/>
              <w:right w:w="80" w:type="dxa"/>
            </w:tcMar>
            <w:vAlign w:val="center"/>
          </w:tcPr>
          <w:p w14:paraId="0F189555" w14:textId="1A251235"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744314">
              <w:rPr>
                <w:rFonts w:asciiTheme="majorBidi" w:hAnsiTheme="majorBidi" w:cstheme="majorBidi"/>
                <w:sz w:val="24"/>
                <w:szCs w:val="24"/>
              </w:rPr>
              <w:t>August</w:t>
            </w:r>
            <w:r w:rsidRPr="0030476B">
              <w:rPr>
                <w:rFonts w:asciiTheme="majorBidi" w:hAnsiTheme="majorBidi" w:cstheme="majorBidi"/>
                <w:sz w:val="24"/>
                <w:szCs w:val="24"/>
              </w:rPr>
              <w:t xml:space="preserve"> 2025</w:t>
            </w:r>
          </w:p>
        </w:tc>
      </w:tr>
      <w:tr w:rsidR="00B8231B" w:rsidRPr="0030476B" w14:paraId="4303F872"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4492D1C"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Bahrain</w:t>
            </w:r>
          </w:p>
        </w:tc>
        <w:tc>
          <w:tcPr>
            <w:tcW w:w="1001" w:type="dxa"/>
            <w:shd w:val="clear" w:color="auto" w:fill="auto"/>
            <w:tcMar>
              <w:top w:w="80" w:type="dxa"/>
              <w:left w:w="80" w:type="dxa"/>
              <w:bottom w:w="80" w:type="dxa"/>
              <w:right w:w="80" w:type="dxa"/>
            </w:tcMar>
          </w:tcPr>
          <w:p w14:paraId="665475F1" w14:textId="2D946560"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7.0</w:t>
            </w:r>
          </w:p>
        </w:tc>
        <w:tc>
          <w:tcPr>
            <w:tcW w:w="1985" w:type="dxa"/>
            <w:shd w:val="clear" w:color="auto" w:fill="auto"/>
            <w:tcMar>
              <w:top w:w="80" w:type="dxa"/>
              <w:left w:w="80" w:type="dxa"/>
              <w:bottom w:w="80" w:type="dxa"/>
              <w:right w:w="80" w:type="dxa"/>
            </w:tcMar>
            <w:vAlign w:val="center"/>
          </w:tcPr>
          <w:p w14:paraId="13955A7D" w14:textId="1D1DCC3C"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September</w:t>
            </w:r>
            <w:r>
              <w:rPr>
                <w:rFonts w:asciiTheme="majorBidi" w:hAnsiTheme="majorBidi" w:cstheme="majorBidi"/>
                <w:sz w:val="24"/>
                <w:szCs w:val="24"/>
              </w:rPr>
              <w:t xml:space="preserve"> </w:t>
            </w:r>
            <w:r w:rsidRPr="0030476B">
              <w:rPr>
                <w:rFonts w:asciiTheme="majorBidi" w:hAnsiTheme="majorBidi" w:cstheme="majorBidi"/>
                <w:sz w:val="24"/>
                <w:szCs w:val="24"/>
              </w:rPr>
              <w:t>2024</w:t>
            </w:r>
          </w:p>
        </w:tc>
        <w:tc>
          <w:tcPr>
            <w:tcW w:w="1964" w:type="dxa"/>
            <w:shd w:val="clear" w:color="auto" w:fill="auto"/>
            <w:tcMar>
              <w:top w:w="80" w:type="dxa"/>
              <w:left w:w="80" w:type="dxa"/>
              <w:bottom w:w="80" w:type="dxa"/>
              <w:right w:w="80" w:type="dxa"/>
            </w:tcMar>
            <w:vAlign w:val="center"/>
          </w:tcPr>
          <w:p w14:paraId="63BD1C8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October 2024</w:t>
            </w:r>
          </w:p>
        </w:tc>
        <w:tc>
          <w:tcPr>
            <w:tcW w:w="1980" w:type="dxa"/>
            <w:shd w:val="clear" w:color="auto" w:fill="auto"/>
            <w:tcMar>
              <w:top w:w="80" w:type="dxa"/>
              <w:left w:w="80" w:type="dxa"/>
              <w:bottom w:w="80" w:type="dxa"/>
              <w:right w:w="80" w:type="dxa"/>
            </w:tcMar>
            <w:vAlign w:val="center"/>
          </w:tcPr>
          <w:p w14:paraId="68FCBDA3" w14:textId="69191971"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601FB2">
              <w:rPr>
                <w:rFonts w:asciiTheme="majorBidi" w:hAnsiTheme="majorBidi" w:cstheme="majorBidi"/>
                <w:sz w:val="24"/>
                <w:szCs w:val="24"/>
              </w:rPr>
              <w:t xml:space="preserve">July </w:t>
            </w:r>
            <w:r w:rsidRPr="0030476B">
              <w:rPr>
                <w:rFonts w:asciiTheme="majorBidi" w:hAnsiTheme="majorBidi" w:cstheme="majorBidi"/>
                <w:sz w:val="24"/>
                <w:szCs w:val="24"/>
              </w:rPr>
              <w:t>2025</w:t>
            </w:r>
          </w:p>
        </w:tc>
      </w:tr>
      <w:tr w:rsidR="005279CE" w:rsidRPr="0030476B" w14:paraId="3FEBB0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4209FDF" w14:textId="426C994D" w:rsidR="005279CE" w:rsidRPr="0030476B" w:rsidRDefault="005279C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Chad</w:t>
            </w:r>
          </w:p>
        </w:tc>
        <w:tc>
          <w:tcPr>
            <w:tcW w:w="1001" w:type="dxa"/>
            <w:shd w:val="clear" w:color="auto" w:fill="auto"/>
            <w:tcMar>
              <w:top w:w="80" w:type="dxa"/>
              <w:left w:w="80" w:type="dxa"/>
              <w:bottom w:w="80" w:type="dxa"/>
              <w:right w:w="80" w:type="dxa"/>
            </w:tcMar>
          </w:tcPr>
          <w:p w14:paraId="12A1E636" w14:textId="74288127" w:rsidR="005279CE" w:rsidRPr="00B8231B" w:rsidRDefault="0055086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6.1</w:t>
            </w:r>
          </w:p>
        </w:tc>
        <w:tc>
          <w:tcPr>
            <w:tcW w:w="1985" w:type="dxa"/>
            <w:shd w:val="clear" w:color="auto" w:fill="auto"/>
            <w:tcMar>
              <w:top w:w="80" w:type="dxa"/>
              <w:left w:w="80" w:type="dxa"/>
              <w:bottom w:w="80" w:type="dxa"/>
              <w:right w:w="80" w:type="dxa"/>
            </w:tcMar>
            <w:vAlign w:val="center"/>
          </w:tcPr>
          <w:p w14:paraId="680961EF" w14:textId="3BEBD5D7" w:rsidR="005279CE" w:rsidRPr="0030476B" w:rsidRDefault="0055086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June 2025</w:t>
            </w:r>
          </w:p>
        </w:tc>
        <w:tc>
          <w:tcPr>
            <w:tcW w:w="1964" w:type="dxa"/>
            <w:shd w:val="clear" w:color="auto" w:fill="auto"/>
            <w:tcMar>
              <w:top w:w="80" w:type="dxa"/>
              <w:left w:w="80" w:type="dxa"/>
              <w:bottom w:w="80" w:type="dxa"/>
              <w:right w:w="80" w:type="dxa"/>
            </w:tcMar>
            <w:vAlign w:val="center"/>
          </w:tcPr>
          <w:p w14:paraId="4AFEF021" w14:textId="432BC581" w:rsidR="005279CE" w:rsidRPr="0030476B" w:rsidRDefault="0055086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July 2025</w:t>
            </w:r>
          </w:p>
        </w:tc>
        <w:tc>
          <w:tcPr>
            <w:tcW w:w="1980" w:type="dxa"/>
            <w:shd w:val="clear" w:color="auto" w:fill="auto"/>
            <w:tcMar>
              <w:top w:w="80" w:type="dxa"/>
              <w:left w:w="80" w:type="dxa"/>
              <w:bottom w:w="80" w:type="dxa"/>
              <w:right w:w="80" w:type="dxa"/>
            </w:tcMar>
            <w:vAlign w:val="center"/>
          </w:tcPr>
          <w:p w14:paraId="314F07D1" w14:textId="09909BCC" w:rsidR="005279CE" w:rsidRPr="0030476B" w:rsidRDefault="007925B2"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r>
      <w:tr w:rsidR="0011499E" w:rsidRPr="0030476B" w14:paraId="74876B2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A7719E8" w14:textId="48FADF2D"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Comoros</w:t>
            </w:r>
          </w:p>
        </w:tc>
        <w:tc>
          <w:tcPr>
            <w:tcW w:w="1001" w:type="dxa"/>
            <w:shd w:val="clear" w:color="auto" w:fill="auto"/>
            <w:tcMar>
              <w:top w:w="80" w:type="dxa"/>
              <w:left w:w="80" w:type="dxa"/>
              <w:bottom w:w="80" w:type="dxa"/>
              <w:right w:w="80" w:type="dxa"/>
            </w:tcMar>
          </w:tcPr>
          <w:p w14:paraId="2629D19E" w14:textId="518BC0A6" w:rsidR="0011499E" w:rsidRPr="00B8231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1.6</w:t>
            </w:r>
          </w:p>
        </w:tc>
        <w:tc>
          <w:tcPr>
            <w:tcW w:w="1985" w:type="dxa"/>
            <w:shd w:val="clear" w:color="auto" w:fill="auto"/>
            <w:tcMar>
              <w:top w:w="80" w:type="dxa"/>
              <w:left w:w="80" w:type="dxa"/>
              <w:bottom w:w="80" w:type="dxa"/>
              <w:right w:w="80" w:type="dxa"/>
            </w:tcMar>
            <w:vAlign w:val="center"/>
          </w:tcPr>
          <w:p w14:paraId="2D5B694D" w14:textId="2C51373F"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May 2025</w:t>
            </w:r>
          </w:p>
        </w:tc>
        <w:tc>
          <w:tcPr>
            <w:tcW w:w="1964" w:type="dxa"/>
            <w:shd w:val="clear" w:color="auto" w:fill="auto"/>
            <w:tcMar>
              <w:top w:w="80" w:type="dxa"/>
              <w:left w:w="80" w:type="dxa"/>
              <w:bottom w:w="80" w:type="dxa"/>
              <w:right w:w="80" w:type="dxa"/>
            </w:tcMar>
            <w:vAlign w:val="center"/>
          </w:tcPr>
          <w:p w14:paraId="26E36CB7" w14:textId="00FE4EA5"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June 2025</w:t>
            </w:r>
          </w:p>
        </w:tc>
        <w:tc>
          <w:tcPr>
            <w:tcW w:w="1980" w:type="dxa"/>
            <w:shd w:val="clear" w:color="auto" w:fill="auto"/>
            <w:tcMar>
              <w:top w:w="80" w:type="dxa"/>
              <w:left w:w="80" w:type="dxa"/>
              <w:bottom w:w="80" w:type="dxa"/>
              <w:right w:w="80" w:type="dxa"/>
            </w:tcMar>
            <w:vAlign w:val="center"/>
          </w:tcPr>
          <w:p w14:paraId="7DCE75BA" w14:textId="7E2352C3" w:rsidR="0011499E" w:rsidRPr="0030476B" w:rsidRDefault="0011499E"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November 2025</w:t>
            </w:r>
          </w:p>
        </w:tc>
      </w:tr>
      <w:tr w:rsidR="00B8231B" w:rsidRPr="0030476B" w14:paraId="3E00A82A"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DB781" w14:textId="126BA3D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Cook Islands</w:t>
            </w:r>
          </w:p>
        </w:tc>
        <w:tc>
          <w:tcPr>
            <w:tcW w:w="1001" w:type="dxa"/>
            <w:shd w:val="clear" w:color="auto" w:fill="auto"/>
            <w:tcMar>
              <w:top w:w="80" w:type="dxa"/>
              <w:left w:w="80" w:type="dxa"/>
              <w:bottom w:w="80" w:type="dxa"/>
              <w:right w:w="80" w:type="dxa"/>
            </w:tcMar>
          </w:tcPr>
          <w:p w14:paraId="48559120" w14:textId="3101CCE6"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4203699C" w14:textId="7E74D6D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F755A0" w14:textId="4C0A3283"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069C8756" w14:textId="2F76410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3593169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0A5F0C47" w14:textId="2E50630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Guinea</w:t>
            </w:r>
          </w:p>
        </w:tc>
        <w:tc>
          <w:tcPr>
            <w:tcW w:w="1001" w:type="dxa"/>
            <w:shd w:val="clear" w:color="auto" w:fill="auto"/>
            <w:tcMar>
              <w:top w:w="80" w:type="dxa"/>
              <w:left w:w="80" w:type="dxa"/>
              <w:bottom w:w="80" w:type="dxa"/>
              <w:right w:w="80" w:type="dxa"/>
            </w:tcMar>
          </w:tcPr>
          <w:p w14:paraId="7B66B19E" w14:textId="2D1E4FCC"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6.3</w:t>
            </w:r>
          </w:p>
        </w:tc>
        <w:tc>
          <w:tcPr>
            <w:tcW w:w="1985" w:type="dxa"/>
            <w:shd w:val="clear" w:color="auto" w:fill="auto"/>
            <w:tcMar>
              <w:top w:w="80" w:type="dxa"/>
              <w:left w:w="80" w:type="dxa"/>
              <w:bottom w:w="80" w:type="dxa"/>
              <w:right w:w="80" w:type="dxa"/>
            </w:tcMar>
            <w:vAlign w:val="center"/>
          </w:tcPr>
          <w:p w14:paraId="308CBF7D" w14:textId="782AA076" w:rsidR="00B8231B" w:rsidRPr="0030476B" w:rsidRDefault="004D1DB5" w:rsidP="00B8231B">
            <w:pPr>
              <w:pStyle w:val="Body"/>
              <w:widowControl/>
              <w:jc w:val="center"/>
              <w:rPr>
                <w:rFonts w:asciiTheme="majorBidi" w:hAnsiTheme="majorBidi" w:cstheme="majorBidi"/>
                <w:sz w:val="24"/>
                <w:szCs w:val="24"/>
                <w:highlight w:val="yellow"/>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229AEAEA" w14:textId="43C73BBE"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C32D7F2" w14:textId="673112FC" w:rsidR="00B8231B" w:rsidRPr="0030476B" w:rsidRDefault="00601FB2" w:rsidP="00B8231B">
            <w:pPr>
              <w:pStyle w:val="Body"/>
              <w:widowControl/>
              <w:jc w:val="center"/>
              <w:rPr>
                <w:rFonts w:asciiTheme="majorBidi" w:hAnsiTheme="majorBidi" w:cstheme="majorBidi"/>
                <w:sz w:val="24"/>
                <w:szCs w:val="24"/>
                <w:highlight w:val="yellow"/>
              </w:rPr>
            </w:pPr>
            <w:r w:rsidRPr="00601FB2">
              <w:rPr>
                <w:rFonts w:asciiTheme="majorBidi" w:hAnsiTheme="majorBidi" w:cstheme="majorBidi"/>
                <w:sz w:val="24"/>
                <w:szCs w:val="24"/>
              </w:rPr>
              <w:t>1 September 2025</w:t>
            </w:r>
          </w:p>
        </w:tc>
      </w:tr>
      <w:tr w:rsidR="00B8231B" w:rsidRPr="0030476B" w14:paraId="0C23F9FF"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66D650C1"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Lebanon</w:t>
            </w:r>
          </w:p>
        </w:tc>
        <w:tc>
          <w:tcPr>
            <w:tcW w:w="1001" w:type="dxa"/>
            <w:shd w:val="clear" w:color="auto" w:fill="auto"/>
            <w:tcMar>
              <w:top w:w="80" w:type="dxa"/>
              <w:left w:w="80" w:type="dxa"/>
              <w:bottom w:w="80" w:type="dxa"/>
              <w:right w:w="80" w:type="dxa"/>
            </w:tcMar>
          </w:tcPr>
          <w:p w14:paraId="46E4FB44" w14:textId="29267606"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2</w:t>
            </w:r>
            <w:r w:rsidR="00C3793F">
              <w:rPr>
                <w:rFonts w:asciiTheme="majorBidi" w:hAnsiTheme="majorBidi" w:cstheme="majorBidi"/>
                <w:sz w:val="24"/>
                <w:szCs w:val="24"/>
              </w:rPr>
              <w:t>3.8</w:t>
            </w:r>
          </w:p>
        </w:tc>
        <w:tc>
          <w:tcPr>
            <w:tcW w:w="1985" w:type="dxa"/>
            <w:shd w:val="clear" w:color="auto" w:fill="auto"/>
            <w:tcMar>
              <w:top w:w="80" w:type="dxa"/>
              <w:left w:w="80" w:type="dxa"/>
              <w:bottom w:w="80" w:type="dxa"/>
              <w:right w:w="80" w:type="dxa"/>
            </w:tcMar>
            <w:vAlign w:val="center"/>
          </w:tcPr>
          <w:p w14:paraId="325C0E58"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April 2023</w:t>
            </w:r>
          </w:p>
        </w:tc>
        <w:tc>
          <w:tcPr>
            <w:tcW w:w="1964" w:type="dxa"/>
            <w:shd w:val="clear" w:color="auto" w:fill="auto"/>
            <w:tcMar>
              <w:top w:w="80" w:type="dxa"/>
              <w:left w:w="80" w:type="dxa"/>
              <w:bottom w:w="80" w:type="dxa"/>
              <w:right w:w="80" w:type="dxa"/>
            </w:tcMar>
            <w:vAlign w:val="center"/>
          </w:tcPr>
          <w:p w14:paraId="109F1CAA" w14:textId="77777777"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1 May 2023</w:t>
            </w:r>
          </w:p>
        </w:tc>
        <w:tc>
          <w:tcPr>
            <w:tcW w:w="1980" w:type="dxa"/>
            <w:shd w:val="clear" w:color="auto" w:fill="auto"/>
            <w:tcMar>
              <w:top w:w="80" w:type="dxa"/>
              <w:left w:w="80" w:type="dxa"/>
              <w:bottom w:w="80" w:type="dxa"/>
              <w:right w:w="80" w:type="dxa"/>
            </w:tcMar>
            <w:vAlign w:val="center"/>
          </w:tcPr>
          <w:p w14:paraId="431B5F4E" w14:textId="1FC51126" w:rsidR="00B8231B" w:rsidRPr="0030476B" w:rsidRDefault="00B8231B" w:rsidP="00B8231B">
            <w:pPr>
              <w:pStyle w:val="Body"/>
              <w:widowControl/>
              <w:jc w:val="center"/>
              <w:rPr>
                <w:rFonts w:asciiTheme="majorBidi" w:hAnsiTheme="majorBidi" w:cstheme="majorBidi"/>
                <w:sz w:val="24"/>
                <w:szCs w:val="24"/>
              </w:rPr>
            </w:pPr>
            <w:r w:rsidRPr="0030476B">
              <w:rPr>
                <w:rFonts w:asciiTheme="majorBidi" w:hAnsiTheme="majorBidi" w:cstheme="majorBidi"/>
                <w:sz w:val="24"/>
                <w:szCs w:val="24"/>
              </w:rPr>
              <w:t xml:space="preserve">1 </w:t>
            </w:r>
            <w:r w:rsidR="00C9669A">
              <w:rPr>
                <w:rFonts w:asciiTheme="majorBidi" w:hAnsiTheme="majorBidi" w:cstheme="majorBidi"/>
                <w:sz w:val="24"/>
                <w:szCs w:val="24"/>
              </w:rPr>
              <w:t xml:space="preserve">October </w:t>
            </w:r>
            <w:r w:rsidRPr="0030476B">
              <w:rPr>
                <w:rFonts w:asciiTheme="majorBidi" w:hAnsiTheme="majorBidi" w:cstheme="majorBidi"/>
                <w:sz w:val="24"/>
                <w:szCs w:val="24"/>
              </w:rPr>
              <w:t>2025</w:t>
            </w:r>
          </w:p>
        </w:tc>
      </w:tr>
      <w:tr w:rsidR="00B8231B" w:rsidRPr="0030476B" w14:paraId="7848B1B4"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0FDB74C" w14:textId="5787F605"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Libya</w:t>
            </w:r>
          </w:p>
        </w:tc>
        <w:tc>
          <w:tcPr>
            <w:tcW w:w="1001" w:type="dxa"/>
            <w:shd w:val="clear" w:color="auto" w:fill="auto"/>
            <w:tcMar>
              <w:top w:w="80" w:type="dxa"/>
              <w:left w:w="80" w:type="dxa"/>
              <w:bottom w:w="80" w:type="dxa"/>
              <w:right w:w="80" w:type="dxa"/>
            </w:tcMar>
          </w:tcPr>
          <w:p w14:paraId="406D917C" w14:textId="07F8D6A2"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w:t>
            </w:r>
            <w:r w:rsidR="00737313">
              <w:rPr>
                <w:rFonts w:asciiTheme="majorBidi" w:hAnsiTheme="majorBidi" w:cstheme="majorBidi"/>
                <w:sz w:val="24"/>
                <w:szCs w:val="24"/>
              </w:rPr>
              <w:t>2</w:t>
            </w:r>
          </w:p>
        </w:tc>
        <w:tc>
          <w:tcPr>
            <w:tcW w:w="1985" w:type="dxa"/>
            <w:shd w:val="clear" w:color="auto" w:fill="auto"/>
            <w:tcMar>
              <w:top w:w="80" w:type="dxa"/>
              <w:left w:w="80" w:type="dxa"/>
              <w:bottom w:w="80" w:type="dxa"/>
              <w:right w:w="80" w:type="dxa"/>
            </w:tcMar>
            <w:vAlign w:val="center"/>
          </w:tcPr>
          <w:p w14:paraId="467328B3" w14:textId="535226AC" w:rsidR="00B8231B" w:rsidRPr="0030476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4AED2F06" w14:textId="07116C6D" w:rsidR="00B8231B" w:rsidRPr="0030476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0831C469" w14:textId="55250ED0" w:rsidR="00B8231B" w:rsidRPr="0030476B" w:rsidRDefault="00601FB2" w:rsidP="00601FB2">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601FB2">
              <w:rPr>
                <w:rFonts w:asciiTheme="majorBidi" w:hAnsiTheme="majorBidi" w:cstheme="majorBidi"/>
                <w:sz w:val="24"/>
                <w:szCs w:val="24"/>
              </w:rPr>
              <w:t>2025</w:t>
            </w:r>
          </w:p>
        </w:tc>
      </w:tr>
      <w:tr w:rsidR="00B8231B" w:rsidRPr="0030476B" w14:paraId="2694397C"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B3A6A20" w14:textId="4B131E4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Marshall Islands</w:t>
            </w:r>
          </w:p>
        </w:tc>
        <w:tc>
          <w:tcPr>
            <w:tcW w:w="1001" w:type="dxa"/>
            <w:shd w:val="clear" w:color="auto" w:fill="auto"/>
            <w:tcMar>
              <w:top w:w="80" w:type="dxa"/>
              <w:left w:w="80" w:type="dxa"/>
              <w:bottom w:w="80" w:type="dxa"/>
              <w:right w:w="80" w:type="dxa"/>
            </w:tcMar>
          </w:tcPr>
          <w:p w14:paraId="6B063A32" w14:textId="4CBB86A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shd w:val="clear" w:color="auto" w:fill="auto"/>
            <w:tcMar>
              <w:top w:w="80" w:type="dxa"/>
              <w:left w:w="80" w:type="dxa"/>
              <w:bottom w:w="80" w:type="dxa"/>
              <w:right w:w="80" w:type="dxa"/>
            </w:tcMar>
            <w:vAlign w:val="center"/>
          </w:tcPr>
          <w:p w14:paraId="0FBC4B9F" w14:textId="70D6119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5ADBA19" w14:textId="627C984C"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4C938C9" w14:textId="23BB768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666B29" w:rsidRPr="0030476B" w14:paraId="6852AF77"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736738F6" w14:textId="09F1A2E4"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Mexico</w:t>
            </w:r>
          </w:p>
        </w:tc>
        <w:tc>
          <w:tcPr>
            <w:tcW w:w="1001" w:type="dxa"/>
            <w:shd w:val="clear" w:color="auto" w:fill="auto"/>
            <w:tcMar>
              <w:top w:w="80" w:type="dxa"/>
              <w:left w:w="80" w:type="dxa"/>
              <w:bottom w:w="80" w:type="dxa"/>
              <w:right w:w="80" w:type="dxa"/>
            </w:tcMar>
          </w:tcPr>
          <w:p w14:paraId="5A01277B" w14:textId="41ED55CD" w:rsidR="00666B29" w:rsidRPr="00B8231B"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2.1</w:t>
            </w:r>
          </w:p>
        </w:tc>
        <w:tc>
          <w:tcPr>
            <w:tcW w:w="1985" w:type="dxa"/>
            <w:shd w:val="clear" w:color="auto" w:fill="auto"/>
            <w:tcMar>
              <w:top w:w="80" w:type="dxa"/>
              <w:left w:w="80" w:type="dxa"/>
              <w:bottom w:w="80" w:type="dxa"/>
              <w:right w:w="80" w:type="dxa"/>
            </w:tcMar>
            <w:vAlign w:val="center"/>
          </w:tcPr>
          <w:p w14:paraId="79548C19" w14:textId="3C4EAFA1"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April 2025</w:t>
            </w:r>
          </w:p>
        </w:tc>
        <w:tc>
          <w:tcPr>
            <w:tcW w:w="1964" w:type="dxa"/>
            <w:shd w:val="clear" w:color="auto" w:fill="auto"/>
            <w:tcMar>
              <w:top w:w="80" w:type="dxa"/>
              <w:left w:w="80" w:type="dxa"/>
              <w:bottom w:w="80" w:type="dxa"/>
              <w:right w:w="80" w:type="dxa"/>
            </w:tcMar>
            <w:vAlign w:val="center"/>
          </w:tcPr>
          <w:p w14:paraId="3B8F82EF" w14:textId="22D4EF4B" w:rsidR="00666B29" w:rsidRDefault="00666B29"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May 2025</w:t>
            </w:r>
          </w:p>
        </w:tc>
        <w:tc>
          <w:tcPr>
            <w:tcW w:w="1980" w:type="dxa"/>
            <w:shd w:val="clear" w:color="auto" w:fill="auto"/>
            <w:tcMar>
              <w:top w:w="80" w:type="dxa"/>
              <w:left w:w="80" w:type="dxa"/>
              <w:bottom w:w="80" w:type="dxa"/>
              <w:right w:w="80" w:type="dxa"/>
            </w:tcMar>
            <w:vAlign w:val="center"/>
          </w:tcPr>
          <w:p w14:paraId="0B9EDB60" w14:textId="183257E5" w:rsidR="00666B29" w:rsidRDefault="00666B29"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October 2025</w:t>
            </w:r>
          </w:p>
        </w:tc>
      </w:tr>
      <w:tr w:rsidR="00B8231B" w:rsidRPr="0030476B" w14:paraId="62DAE7F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32CE608" w14:textId="06AC65AB"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Nauru</w:t>
            </w:r>
          </w:p>
        </w:tc>
        <w:tc>
          <w:tcPr>
            <w:tcW w:w="1001" w:type="dxa"/>
            <w:shd w:val="clear" w:color="auto" w:fill="auto"/>
            <w:tcMar>
              <w:top w:w="80" w:type="dxa"/>
              <w:left w:w="80" w:type="dxa"/>
              <w:bottom w:w="80" w:type="dxa"/>
              <w:right w:w="80" w:type="dxa"/>
            </w:tcMar>
          </w:tcPr>
          <w:p w14:paraId="0C8184F2" w14:textId="5128B22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15484E54" w14:textId="5F6D4D0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1F1AD42" w14:textId="60EB9418"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F906E0D" w14:textId="69BF12A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D7A28A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29021646" w14:textId="3149CE90"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Palau, Republic of</w:t>
            </w:r>
          </w:p>
        </w:tc>
        <w:tc>
          <w:tcPr>
            <w:tcW w:w="1001" w:type="dxa"/>
            <w:shd w:val="clear" w:color="auto" w:fill="auto"/>
            <w:tcMar>
              <w:top w:w="80" w:type="dxa"/>
              <w:left w:w="80" w:type="dxa"/>
              <w:bottom w:w="80" w:type="dxa"/>
              <w:right w:w="80" w:type="dxa"/>
            </w:tcMar>
          </w:tcPr>
          <w:p w14:paraId="501D3499" w14:textId="2146FF3F"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1.2</w:t>
            </w:r>
          </w:p>
        </w:tc>
        <w:tc>
          <w:tcPr>
            <w:tcW w:w="1985" w:type="dxa"/>
            <w:shd w:val="clear" w:color="auto" w:fill="auto"/>
            <w:tcMar>
              <w:top w:w="80" w:type="dxa"/>
              <w:left w:w="80" w:type="dxa"/>
              <w:bottom w:w="80" w:type="dxa"/>
              <w:right w:w="80" w:type="dxa"/>
            </w:tcMar>
            <w:vAlign w:val="center"/>
          </w:tcPr>
          <w:p w14:paraId="3744358B" w14:textId="7F3105E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EC6E226" w14:textId="489D398E"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3EDE9EAD" w14:textId="623B62F0"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10A28C36"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1775F99E" w14:textId="51A731CF"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Solomon Islands</w:t>
            </w:r>
          </w:p>
        </w:tc>
        <w:tc>
          <w:tcPr>
            <w:tcW w:w="1001" w:type="dxa"/>
            <w:shd w:val="clear" w:color="auto" w:fill="auto"/>
            <w:tcMar>
              <w:top w:w="80" w:type="dxa"/>
              <w:left w:w="80" w:type="dxa"/>
              <w:bottom w:w="80" w:type="dxa"/>
              <w:right w:w="80" w:type="dxa"/>
            </w:tcMar>
          </w:tcPr>
          <w:p w14:paraId="23F5D19B" w14:textId="3BBAEA81"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3.9</w:t>
            </w:r>
          </w:p>
        </w:tc>
        <w:tc>
          <w:tcPr>
            <w:tcW w:w="1985" w:type="dxa"/>
            <w:shd w:val="clear" w:color="auto" w:fill="auto"/>
            <w:tcMar>
              <w:top w:w="80" w:type="dxa"/>
              <w:left w:w="80" w:type="dxa"/>
              <w:bottom w:w="80" w:type="dxa"/>
              <w:right w:w="80" w:type="dxa"/>
            </w:tcMar>
            <w:vAlign w:val="center"/>
          </w:tcPr>
          <w:p w14:paraId="24B38D6B" w14:textId="16BC01CE"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1745169E" w14:textId="52B5D872" w:rsidR="00B8231B" w:rsidRPr="0030476B" w:rsidRDefault="00B8231B" w:rsidP="00B8231B">
            <w:pPr>
              <w:pStyle w:val="Body"/>
              <w:widowControl/>
              <w:spacing w:line="259" w:lineRule="auto"/>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50816F95" w14:textId="1B4F7BF6"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r w:rsidR="00B8231B" w:rsidRPr="0030476B" w14:paraId="7C9CD5D3" w14:textId="77777777" w:rsidTr="00007BBD">
        <w:trPr>
          <w:trHeight w:val="230"/>
          <w:jc w:val="center"/>
        </w:trPr>
        <w:tc>
          <w:tcPr>
            <w:tcW w:w="2235" w:type="dxa"/>
            <w:shd w:val="clear" w:color="auto" w:fill="auto"/>
            <w:tcMar>
              <w:top w:w="80" w:type="dxa"/>
              <w:left w:w="80" w:type="dxa"/>
              <w:bottom w:w="80" w:type="dxa"/>
              <w:right w:w="80" w:type="dxa"/>
            </w:tcMar>
            <w:vAlign w:val="center"/>
          </w:tcPr>
          <w:p w14:paraId="54E1A6ED" w14:textId="31480A4A" w:rsidR="00B8231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lastRenderedPageBreak/>
              <w:t>Tunisia</w:t>
            </w:r>
          </w:p>
        </w:tc>
        <w:tc>
          <w:tcPr>
            <w:tcW w:w="1001" w:type="dxa"/>
            <w:shd w:val="clear" w:color="auto" w:fill="auto"/>
            <w:tcMar>
              <w:top w:w="80" w:type="dxa"/>
              <w:left w:w="80" w:type="dxa"/>
              <w:bottom w:w="80" w:type="dxa"/>
              <w:right w:w="80" w:type="dxa"/>
            </w:tcMar>
          </w:tcPr>
          <w:p w14:paraId="6FCDC602" w14:textId="370DBC9E" w:rsidR="00B8231B" w:rsidRPr="00B8231B" w:rsidRDefault="00B8231B" w:rsidP="00B8231B">
            <w:pPr>
              <w:pStyle w:val="Body"/>
              <w:widowControl/>
              <w:jc w:val="center"/>
              <w:rPr>
                <w:rFonts w:asciiTheme="majorBidi" w:eastAsia="Malgun Gothic" w:hAnsiTheme="majorBidi" w:cstheme="majorBidi"/>
                <w:sz w:val="24"/>
                <w:szCs w:val="24"/>
                <w:lang w:eastAsia="ko-KR"/>
              </w:rPr>
            </w:pPr>
            <w:r w:rsidRPr="00B8231B">
              <w:rPr>
                <w:rFonts w:asciiTheme="majorBidi" w:hAnsiTheme="majorBidi" w:cstheme="majorBidi"/>
                <w:sz w:val="24"/>
                <w:szCs w:val="24"/>
              </w:rPr>
              <w:t>4.8</w:t>
            </w:r>
          </w:p>
        </w:tc>
        <w:tc>
          <w:tcPr>
            <w:tcW w:w="1985" w:type="dxa"/>
            <w:shd w:val="clear" w:color="auto" w:fill="auto"/>
            <w:tcMar>
              <w:top w:w="80" w:type="dxa"/>
              <w:left w:w="80" w:type="dxa"/>
              <w:bottom w:w="80" w:type="dxa"/>
              <w:right w:w="80" w:type="dxa"/>
            </w:tcMar>
            <w:vAlign w:val="center"/>
          </w:tcPr>
          <w:p w14:paraId="44323ADB" w14:textId="11A26855" w:rsidR="00B8231B" w:rsidRDefault="004D1DB5" w:rsidP="00B8231B">
            <w:pPr>
              <w:pStyle w:val="Body"/>
              <w:widowControl/>
              <w:jc w:val="center"/>
              <w:rPr>
                <w:rFonts w:asciiTheme="majorBidi" w:hAnsiTheme="majorBidi" w:cstheme="majorBidi"/>
                <w:sz w:val="24"/>
                <w:szCs w:val="24"/>
              </w:rPr>
            </w:pPr>
            <w:r w:rsidRPr="004D1DB5">
              <w:rPr>
                <w:rFonts w:asciiTheme="majorBidi" w:hAnsiTheme="majorBidi" w:cstheme="majorBidi"/>
                <w:sz w:val="24"/>
                <w:szCs w:val="24"/>
              </w:rPr>
              <w:t>1 March 2025</w:t>
            </w:r>
          </w:p>
        </w:tc>
        <w:tc>
          <w:tcPr>
            <w:tcW w:w="1964" w:type="dxa"/>
            <w:shd w:val="clear" w:color="auto" w:fill="auto"/>
            <w:tcMar>
              <w:top w:w="80" w:type="dxa"/>
              <w:left w:w="80" w:type="dxa"/>
              <w:bottom w:w="80" w:type="dxa"/>
              <w:right w:w="80" w:type="dxa"/>
            </w:tcMar>
            <w:vAlign w:val="center"/>
          </w:tcPr>
          <w:p w14:paraId="5608AE69" w14:textId="427936B0" w:rsidR="00B8231B" w:rsidRDefault="00601FB2" w:rsidP="00B8231B">
            <w:pPr>
              <w:pStyle w:val="Body"/>
              <w:widowControl/>
              <w:spacing w:line="259" w:lineRule="auto"/>
              <w:jc w:val="center"/>
              <w:rPr>
                <w:rFonts w:asciiTheme="majorBidi" w:hAnsiTheme="majorBidi" w:cstheme="majorBidi"/>
                <w:sz w:val="24"/>
                <w:szCs w:val="24"/>
              </w:rPr>
            </w:pPr>
            <w:r w:rsidRPr="00601FB2">
              <w:rPr>
                <w:rFonts w:asciiTheme="majorBidi" w:hAnsiTheme="majorBidi" w:cstheme="majorBidi"/>
                <w:sz w:val="24"/>
                <w:szCs w:val="24"/>
              </w:rPr>
              <w:t>1 April 2025</w:t>
            </w:r>
          </w:p>
        </w:tc>
        <w:tc>
          <w:tcPr>
            <w:tcW w:w="1980" w:type="dxa"/>
            <w:shd w:val="clear" w:color="auto" w:fill="auto"/>
            <w:tcMar>
              <w:top w:w="80" w:type="dxa"/>
              <w:left w:w="80" w:type="dxa"/>
              <w:bottom w:w="80" w:type="dxa"/>
              <w:right w:w="80" w:type="dxa"/>
            </w:tcMar>
            <w:vAlign w:val="center"/>
          </w:tcPr>
          <w:p w14:paraId="2617DD98" w14:textId="54B62352" w:rsidR="00B8231B" w:rsidRDefault="00601FB2" w:rsidP="00B8231B">
            <w:pPr>
              <w:pStyle w:val="Body"/>
              <w:widowControl/>
              <w:jc w:val="center"/>
              <w:rPr>
                <w:rFonts w:asciiTheme="majorBidi" w:hAnsiTheme="majorBidi" w:cstheme="majorBidi"/>
                <w:sz w:val="24"/>
                <w:szCs w:val="24"/>
              </w:rPr>
            </w:pPr>
            <w:r w:rsidRPr="00601FB2">
              <w:rPr>
                <w:rFonts w:asciiTheme="majorBidi" w:hAnsiTheme="majorBidi" w:cstheme="majorBidi"/>
                <w:sz w:val="24"/>
                <w:szCs w:val="24"/>
              </w:rPr>
              <w:t xml:space="preserve">1 </w:t>
            </w:r>
            <w:r>
              <w:rPr>
                <w:rFonts w:asciiTheme="majorBidi" w:hAnsiTheme="majorBidi" w:cstheme="majorBidi"/>
                <w:sz w:val="24"/>
                <w:szCs w:val="24"/>
              </w:rPr>
              <w:t>September</w:t>
            </w:r>
            <w:r w:rsidR="00642663">
              <w:rPr>
                <w:rFonts w:asciiTheme="majorBidi" w:hAnsiTheme="majorBidi" w:cstheme="majorBidi"/>
                <w:sz w:val="24"/>
                <w:szCs w:val="24"/>
              </w:rPr>
              <w:t xml:space="preserve"> </w:t>
            </w:r>
            <w:r w:rsidRPr="00601FB2">
              <w:rPr>
                <w:rFonts w:asciiTheme="majorBidi" w:hAnsiTheme="majorBidi" w:cstheme="majorBidi"/>
                <w:sz w:val="24"/>
                <w:szCs w:val="24"/>
              </w:rPr>
              <w:t>2025</w:t>
            </w:r>
          </w:p>
        </w:tc>
      </w:tr>
      <w:tr w:rsidR="00B8231B" w:rsidRPr="0030476B" w14:paraId="64CF2DDC" w14:textId="77777777" w:rsidTr="00007BBD">
        <w:trPr>
          <w:trHeight w:val="328"/>
          <w:jc w:val="center"/>
        </w:trPr>
        <w:tc>
          <w:tcPr>
            <w:tcW w:w="2235" w:type="dxa"/>
            <w:shd w:val="clear" w:color="auto" w:fill="auto"/>
            <w:tcMar>
              <w:top w:w="80" w:type="dxa"/>
              <w:left w:w="80" w:type="dxa"/>
              <w:bottom w:w="80" w:type="dxa"/>
              <w:right w:w="80" w:type="dxa"/>
            </w:tcMar>
            <w:vAlign w:val="center"/>
          </w:tcPr>
          <w:p w14:paraId="1F6E01F2" w14:textId="52F06524"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Tuvalu</w:t>
            </w:r>
          </w:p>
        </w:tc>
        <w:tc>
          <w:tcPr>
            <w:tcW w:w="1001" w:type="dxa"/>
            <w:tcBorders>
              <w:bottom w:val="double" w:sz="4" w:space="0" w:color="000000"/>
            </w:tcBorders>
            <w:shd w:val="clear" w:color="auto" w:fill="auto"/>
            <w:tcMar>
              <w:top w:w="80" w:type="dxa"/>
              <w:left w:w="80" w:type="dxa"/>
              <w:bottom w:w="80" w:type="dxa"/>
              <w:right w:w="80" w:type="dxa"/>
            </w:tcMar>
          </w:tcPr>
          <w:p w14:paraId="5A4D67B8" w14:textId="2509B784" w:rsidR="00B8231B" w:rsidRPr="00B8231B" w:rsidRDefault="00B8231B" w:rsidP="00B8231B">
            <w:pPr>
              <w:pStyle w:val="Body"/>
              <w:widowControl/>
              <w:jc w:val="center"/>
              <w:rPr>
                <w:rFonts w:asciiTheme="majorBidi" w:hAnsiTheme="majorBidi" w:cstheme="majorBidi"/>
                <w:sz w:val="24"/>
                <w:szCs w:val="24"/>
              </w:rPr>
            </w:pPr>
            <w:r w:rsidRPr="00B8231B">
              <w:rPr>
                <w:rFonts w:asciiTheme="majorBidi" w:hAnsiTheme="majorBidi" w:cstheme="majorBidi"/>
                <w:sz w:val="24"/>
                <w:szCs w:val="24"/>
              </w:rPr>
              <w:t>1.3</w:t>
            </w:r>
          </w:p>
        </w:tc>
        <w:tc>
          <w:tcPr>
            <w:tcW w:w="1985" w:type="dxa"/>
            <w:tcBorders>
              <w:bottom w:val="double" w:sz="4" w:space="0" w:color="000000"/>
            </w:tcBorders>
            <w:shd w:val="clear" w:color="auto" w:fill="auto"/>
            <w:tcMar>
              <w:top w:w="80" w:type="dxa"/>
              <w:left w:w="80" w:type="dxa"/>
              <w:bottom w:w="80" w:type="dxa"/>
              <w:right w:w="80" w:type="dxa"/>
            </w:tcMar>
            <w:vAlign w:val="center"/>
          </w:tcPr>
          <w:p w14:paraId="14F2D5DF" w14:textId="459DE69F"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2025</w:t>
            </w:r>
          </w:p>
        </w:tc>
        <w:tc>
          <w:tcPr>
            <w:tcW w:w="1964" w:type="dxa"/>
            <w:shd w:val="clear" w:color="auto" w:fill="auto"/>
            <w:tcMar>
              <w:top w:w="80" w:type="dxa"/>
              <w:left w:w="80" w:type="dxa"/>
              <w:bottom w:w="80" w:type="dxa"/>
              <w:right w:w="80" w:type="dxa"/>
            </w:tcMar>
            <w:vAlign w:val="center"/>
          </w:tcPr>
          <w:p w14:paraId="43037D8A" w14:textId="253D81C8"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March 2025</w:t>
            </w:r>
          </w:p>
        </w:tc>
        <w:tc>
          <w:tcPr>
            <w:tcW w:w="1980" w:type="dxa"/>
            <w:shd w:val="clear" w:color="auto" w:fill="auto"/>
            <w:tcMar>
              <w:top w:w="80" w:type="dxa"/>
              <w:left w:w="80" w:type="dxa"/>
              <w:bottom w:w="80" w:type="dxa"/>
              <w:right w:w="80" w:type="dxa"/>
            </w:tcMar>
            <w:vAlign w:val="center"/>
          </w:tcPr>
          <w:p w14:paraId="77F3F371" w14:textId="53535FFC" w:rsidR="00B8231B" w:rsidRPr="0030476B" w:rsidRDefault="00B8231B" w:rsidP="00B8231B">
            <w:pPr>
              <w:pStyle w:val="Body"/>
              <w:widowControl/>
              <w:jc w:val="center"/>
              <w:rPr>
                <w:rFonts w:asciiTheme="majorBidi" w:hAnsiTheme="majorBidi" w:cstheme="majorBidi"/>
                <w:sz w:val="24"/>
                <w:szCs w:val="24"/>
              </w:rPr>
            </w:pPr>
            <w:r>
              <w:rPr>
                <w:rFonts w:asciiTheme="majorBidi" w:hAnsiTheme="majorBidi" w:cstheme="majorBidi"/>
                <w:sz w:val="24"/>
                <w:szCs w:val="24"/>
              </w:rPr>
              <w:t>1 August 2025</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7C54CDE5" w14:textId="77777777" w:rsidR="0070317C" w:rsidRDefault="0070317C" w:rsidP="002F3E85"/>
    <w:p w14:paraId="2CC3F69C" w14:textId="77777777" w:rsidR="002F3E85" w:rsidRPr="002F3E85" w:rsidRDefault="002F3E85" w:rsidP="002F3E85"/>
    <w:p w14:paraId="1A08C979" w14:textId="77777777" w:rsidR="00492A12" w:rsidRDefault="00492A12" w:rsidP="00681EC9">
      <w:pPr>
        <w:pStyle w:val="Heading1"/>
        <w:tabs>
          <w:tab w:val="clear" w:pos="270"/>
          <w:tab w:val="clear" w:pos="4680"/>
        </w:tabs>
        <w:ind w:left="720" w:hanging="720"/>
        <w:rPr>
          <w:u w:val="single"/>
          <w:lang w:val="en-US"/>
        </w:rPr>
      </w:pPr>
      <w:r>
        <w:rPr>
          <w:u w:val="single"/>
          <w:lang w:val="en-US"/>
        </w:rPr>
        <w:t>W40 Measure</w:t>
      </w:r>
    </w:p>
    <w:p w14:paraId="729E78A5" w14:textId="21CCE627" w:rsidR="00FE4DB1" w:rsidRPr="003B5FFC" w:rsidRDefault="00FE4DB1" w:rsidP="002433A0">
      <w:pPr>
        <w:pStyle w:val="ListParagraph"/>
        <w:widowControl w:val="0"/>
        <w:numPr>
          <w:ilvl w:val="0"/>
          <w:numId w:val="37"/>
        </w:numPr>
        <w:tabs>
          <w:tab w:val="clear" w:pos="720"/>
        </w:tabs>
        <w:suppressAutoHyphens/>
        <w:spacing w:after="0"/>
        <w:ind w:left="0" w:firstLine="0"/>
        <w:contextualSpacing/>
        <w:outlineLvl w:val="9"/>
        <w:rPr>
          <w:rFonts w:asciiTheme="majorBidi" w:hAnsiTheme="majorBidi" w:cstheme="majorBidi"/>
        </w:rPr>
      </w:pPr>
      <w:r w:rsidRPr="003B5FFC">
        <w:t xml:space="preserve">The waiver of the </w:t>
      </w:r>
      <w:r w:rsidRPr="003B5FFC">
        <w:rPr>
          <w:b/>
          <w:bCs/>
        </w:rPr>
        <w:t>40 per cent</w:t>
      </w:r>
      <w:r w:rsidRPr="003B5FFC">
        <w:t xml:space="preserve"> of rent limit on rental subsidy is </w:t>
      </w:r>
      <w:r w:rsidRPr="003B5FFC">
        <w:rPr>
          <w:b/>
          <w:bCs/>
        </w:rPr>
        <w:t>now applicable</w:t>
      </w:r>
      <w:r w:rsidRPr="003B5FFC">
        <w:t xml:space="preserve"> for </w:t>
      </w:r>
      <w:r w:rsidR="00386B88">
        <w:rPr>
          <w:b/>
          <w:bCs/>
        </w:rPr>
        <w:t>Chad</w:t>
      </w:r>
      <w:r w:rsidRPr="003B5FFC">
        <w:t xml:space="preserve">, effective 1 </w:t>
      </w:r>
      <w:r w:rsidR="00386B88">
        <w:t xml:space="preserve">June </w:t>
      </w:r>
      <w:r w:rsidRPr="003B5FFC">
        <w:t>2025</w:t>
      </w:r>
      <w:r w:rsidR="00B93AA7" w:rsidRPr="003B5FFC">
        <w:t>.</w:t>
      </w:r>
    </w:p>
    <w:p w14:paraId="1541F462" w14:textId="77777777" w:rsidR="00FE4DB1" w:rsidRDefault="00FE4DB1" w:rsidP="00FE4DB1">
      <w:pPr>
        <w:widowControl w:val="0"/>
        <w:suppressAutoHyphens/>
        <w:contextualSpacing/>
        <w:rPr>
          <w:rFonts w:asciiTheme="majorBidi" w:hAnsiTheme="majorBidi" w:cstheme="majorBidi"/>
        </w:rPr>
      </w:pPr>
    </w:p>
    <w:p w14:paraId="28C838DB" w14:textId="77777777" w:rsidR="00FE4DB1" w:rsidRPr="00FE4DB1" w:rsidRDefault="00FE4DB1" w:rsidP="00FE4DB1">
      <w:pPr>
        <w:widowControl w:val="0"/>
        <w:suppressAutoHyphens/>
        <w:contextualSpacing/>
        <w:rPr>
          <w:rFonts w:asciiTheme="majorBidi" w:hAnsiTheme="majorBidi" w:cstheme="majorBidi"/>
        </w:rPr>
      </w:pPr>
    </w:p>
    <w:p w14:paraId="5D075E7E" w14:textId="5E2F7906" w:rsidR="000C6EB1" w:rsidRPr="00586BE4" w:rsidRDefault="00FE4DB1" w:rsidP="00586BE4">
      <w:pPr>
        <w:pStyle w:val="Heading1"/>
        <w:tabs>
          <w:tab w:val="clear" w:pos="270"/>
          <w:tab w:val="clear" w:pos="4680"/>
        </w:tabs>
        <w:ind w:left="720" w:hanging="720"/>
        <w:rPr>
          <w:u w:val="single"/>
          <w:lang w:val="en-US"/>
        </w:rPr>
      </w:pPr>
      <w:r>
        <w:rPr>
          <w:u w:val="single"/>
          <w:lang w:val="en-US"/>
        </w:rPr>
        <w:t>One Month Rule (OMR)</w:t>
      </w:r>
      <w:r w:rsidR="009C6AC1">
        <w:rPr>
          <w:u w:val="single"/>
          <w:lang w:val="en-US"/>
        </w:rPr>
        <w:t xml:space="preserve"> </w:t>
      </w:r>
    </w:p>
    <w:p w14:paraId="40BE1045" w14:textId="5682F01F" w:rsidR="003C2175" w:rsidRPr="003C2175" w:rsidRDefault="003C2175" w:rsidP="00EC6FBB">
      <w:pPr>
        <w:pStyle w:val="ListParagraph"/>
        <w:widowControl w:val="0"/>
        <w:numPr>
          <w:ilvl w:val="0"/>
          <w:numId w:val="37"/>
        </w:numPr>
        <w:pBdr>
          <w:top w:val="nil"/>
          <w:left w:val="nil"/>
          <w:bottom w:val="nil"/>
          <w:right w:val="nil"/>
          <w:between w:val="nil"/>
          <w:bar w:val="nil"/>
        </w:pBdr>
        <w:spacing w:after="0" w:line="276" w:lineRule="auto"/>
        <w:ind w:left="0" w:firstLine="0"/>
        <w:textAlignment w:val="baseline"/>
        <w:outlineLvl w:val="9"/>
        <w:rPr>
          <w:color w:val="000000" w:themeColor="text1"/>
        </w:rPr>
      </w:pPr>
      <w:r w:rsidRPr="003C2175">
        <w:rPr>
          <w:rFonts w:eastAsia="Times New Roman"/>
          <w:lang w:eastAsia="zh-CN"/>
        </w:rPr>
        <w:t xml:space="preserve">The one-month rule (OMR) remains in effect for </w:t>
      </w:r>
      <w:r w:rsidRPr="003C2175">
        <w:rPr>
          <w:rFonts w:eastAsia="Times New Roman"/>
          <w:b/>
          <w:bCs/>
          <w:lang w:eastAsia="zh-CN"/>
        </w:rPr>
        <w:t>Argentina</w:t>
      </w:r>
      <w:r w:rsidRPr="003C2175">
        <w:rPr>
          <w:rFonts w:eastAsia="Times New Roman"/>
          <w:lang w:eastAsia="zh-CN"/>
        </w:rPr>
        <w:t xml:space="preserve">, even though inflation rates have recently fallen below the six- and twelve-month thresholds for the first time since the rule was applied in August 2022. In accordance with operational guidelines, the duty station will remain under the OMR while CPI trends are monitored over the next two months. Under this rule, the post adjustment multiplier is reviewed </w:t>
      </w:r>
      <w:proofErr w:type="gramStart"/>
      <w:r w:rsidRPr="003C2175">
        <w:rPr>
          <w:rFonts w:eastAsia="Times New Roman"/>
          <w:lang w:eastAsia="zh-CN"/>
        </w:rPr>
        <w:t>on a monthly basis</w:t>
      </w:r>
      <w:proofErr w:type="gramEnd"/>
      <w:r w:rsidRPr="003C2175">
        <w:rPr>
          <w:rFonts w:eastAsia="Times New Roman"/>
          <w:lang w:eastAsia="zh-CN"/>
        </w:rPr>
        <w:t xml:space="preserve"> during periods of substantial inflation. However, the application of the rule did not trigger a change in the post adjustment multipliers for </w:t>
      </w:r>
      <w:r w:rsidRPr="003C2175">
        <w:rPr>
          <w:rFonts w:eastAsia="Times New Roman"/>
          <w:b/>
          <w:bCs/>
          <w:lang w:eastAsia="zh-CN"/>
        </w:rPr>
        <w:t>Argentina</w:t>
      </w:r>
      <w:r w:rsidRPr="003C2175">
        <w:rPr>
          <w:rFonts w:eastAsia="Times New Roman"/>
          <w:b/>
          <w:bCs/>
          <w:lang w:eastAsia="zh-CN"/>
        </w:rPr>
        <w:t>.</w:t>
      </w:r>
    </w:p>
    <w:p w14:paraId="77F89DCB"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9914715"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B082900" w14:textId="77777777" w:rsidR="000C6EB1" w:rsidRPr="00DC203E"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FD49797"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AB983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42F456D"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F30CEDE"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871CB76"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D6C0C1"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15531B4"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345D9B8" w14:textId="77777777" w:rsidR="000C6EB1" w:rsidRDefault="000C6EB1"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9BE7538" w14:textId="77777777" w:rsidR="001A52E8" w:rsidRDefault="001A52E8"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CA90D62"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28598C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515C9B2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159D69A5"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BE045F8"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50F3D7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7613617"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2933A6FA"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46914BC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FB2408" w14:textId="77777777" w:rsidR="0033305C" w:rsidRDefault="0033305C"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7D011999"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7E5D448"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33EB52F" w14:textId="77777777" w:rsidR="002433A0" w:rsidRDefault="002433A0"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30F4681"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6639F87"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0D89F006" w14:textId="77777777" w:rsidR="002E3D0F" w:rsidRDefault="002E3D0F" w:rsidP="00AD6E99">
      <w:pPr>
        <w:tabs>
          <w:tab w:val="center" w:pos="4680"/>
          <w:tab w:val="left" w:pos="5068"/>
          <w:tab w:val="left" w:pos="5760"/>
          <w:tab w:val="left" w:pos="6451"/>
          <w:tab w:val="left" w:pos="7257"/>
          <w:tab w:val="left" w:pos="7948"/>
          <w:tab w:val="left" w:pos="8640"/>
          <w:tab w:val="left" w:pos="9331"/>
        </w:tabs>
        <w:outlineLvl w:val="0"/>
        <w:rPr>
          <w:b/>
          <w:sz w:val="24"/>
          <w:szCs w:val="24"/>
          <w:lang w:val="en-US"/>
        </w:rPr>
      </w:pPr>
    </w:p>
    <w:p w14:paraId="6ECDE0CA" w14:textId="77B9C395"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880"/>
      </w:tblGrid>
      <w:tr w:rsidR="00190CF5" w:rsidRPr="008E543E" w14:paraId="3405CFFD" w14:textId="77777777" w:rsidTr="006D0C80">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88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6D0C80">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88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6D0C80">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88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6D0C80">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88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6D0C80">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88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6D0C80">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88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6D0C80">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88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6D0C80">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88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6D0C80">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88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6D0C80">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88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6D0C80">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88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6D0C80">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88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6D0C80">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88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6D0C80">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88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6D0C80">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88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6D0C80">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88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6D0C80">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88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6D0C80">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88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6D0C80">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88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6D0C80">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88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6D0C80">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88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6D0C80">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88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6D0C80">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88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6D0C80">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88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6D0C80">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88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6D0C80">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88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6D0C80">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w:t>
            </w:r>
            <w:proofErr w:type="spellEnd"/>
            <w:r w:rsidRPr="006E60DA">
              <w:rPr>
                <w:rFonts w:ascii="Garamond" w:hAnsi="Garamond"/>
              </w:rPr>
              <w:t>-Herzégovine</w:t>
            </w:r>
          </w:p>
        </w:tc>
        <w:tc>
          <w:tcPr>
            <w:tcW w:w="288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6D0C80">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88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6D0C80">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88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6D0C80">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88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6D0C80">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88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6D0C80">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88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6D0C80">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88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6D0C80">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88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6D0C80">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88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6D0C80">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88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6D0C80">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88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6D0C80">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88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6D0C80">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88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6D0C80">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88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6D0C80">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88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6D0C80">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88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6D0C80">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88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6D0C80">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88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6D0C80">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88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6D0C80">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88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6D0C80">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88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6D0C80">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88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6D0C80">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88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6D0C80">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88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6D0C80">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88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6D0C80">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88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6D0C80">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88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6D0C80">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88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6D0C80">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88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6D0C80">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88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6D0C80">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88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6D0C80">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88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6D0C80">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88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6D0C80">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88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6D0C80">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88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6D0C80">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88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6D0C80">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88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6D0C80">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88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6D0C80">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88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6D0C80">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88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6D0C80">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88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6D0C80">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88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6D0C80">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88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6D0C80">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88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6D0C80">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88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6D0C80">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88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6D0C80">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88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6D0C80">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88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6D0C80">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88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6D0C80">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88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6D0C80">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88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6D0C80">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88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6D0C80">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88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6D0C80">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88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6D0C80">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88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6D0C80">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88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6D0C80">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88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6D0C80">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88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6D0C80">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88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6D0C80">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88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6D0C80">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88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6D0C80">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88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6D0C80">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88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6D0C80">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88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6D0C80">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88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6D0C80">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88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6D0C80">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88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6D0C80">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88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6D0C80">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88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6D0C80">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88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6D0C80">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88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6D0C80">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88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6D0C80">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88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6D0C80">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880" w:type="dxa"/>
            <w:noWrap/>
          </w:tcPr>
          <w:p w14:paraId="7D939152" w14:textId="77777777" w:rsidR="00190CF5" w:rsidRDefault="00190CF5" w:rsidP="00AA3493">
            <w:r w:rsidRPr="006B58A6">
              <w:t>Eswatini</w:t>
            </w:r>
          </w:p>
        </w:tc>
      </w:tr>
      <w:tr w:rsidR="00190CF5" w:rsidRPr="006E60DA" w14:paraId="70791623" w14:textId="77777777" w:rsidTr="006D0C80">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88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6D0C80">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88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6D0C80">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88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6D0C80">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88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6D0C80">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88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6D0C80">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88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6D0C80">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88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6D0C80">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88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6D0C80">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88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6D0C80">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88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6D0C80">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88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6D0C80">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88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6D0C80">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88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6D0C80">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88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6D0C80">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88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6D0C80">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88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6D0C80">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88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6D0C80">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88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6D0C80">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88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6D0C80">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88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6D0C80">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88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6D0C80">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88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6D0C80">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88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6D0C80">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88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6D0C80">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88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6D0C80">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88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6D0C80">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88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6D0C80">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88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6D0C80">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88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6D0C80">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88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6D0C80">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88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6D0C80">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88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6D0C80">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88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6D0C80">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88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6D0C80">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88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6D0C80">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88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6D0C80">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88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6D0C80">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88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6D0C80">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88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6D0C80">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88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6D0C80">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88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6D0C80">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88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6D0C80">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88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6D0C80">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88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6D0C80">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88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6D0C80">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88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6D0C80">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88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6D0C80">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88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6D0C80">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88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6D0C80">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88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6D0C80">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88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6D0C80">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88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6D0C80">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88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6D0C80">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88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6D0C80">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88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6D0C80">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88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6D0C80">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88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6D0C80">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88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6D0C80">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88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6D0C80">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88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6D0C80">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88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6D0C80">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88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6D0C80">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88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6D0C80">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88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6D0C80">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88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6D0C80">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88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6D0C80">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88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6D0C80">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88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6D0C80">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88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6D0C80">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88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6D0C80">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88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6D0C80">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88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6D0C80">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88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6D0C80">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88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190CF5" w:rsidRPr="006E60DA" w14:paraId="6957BCEA" w14:textId="77777777" w:rsidTr="006D0C80">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88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6D0C80">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88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6D0C80">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88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6D0C80">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88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6D0C80">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88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6D0C80">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88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6D0C80">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88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6D0C80">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88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6D0C80">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88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6D0C80">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88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6D0C80">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88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6D0C80">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88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6D0C80">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88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6D0C80">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88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6D0C80">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88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6D0C80">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88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6D0C80">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88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6D0C80">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88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6D0C80">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88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6D0C80">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88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6D0C80">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88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6D0C80">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88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6D0C80">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88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6D0C80">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88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6D0C80">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88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6D0C80">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88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6D0C80">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88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6D0C80">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88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C08F9" w14:textId="77777777" w:rsidR="00E51D32" w:rsidRDefault="00E51D32">
      <w:r>
        <w:separator/>
      </w:r>
    </w:p>
  </w:endnote>
  <w:endnote w:type="continuationSeparator" w:id="0">
    <w:p w14:paraId="3173E6A7" w14:textId="77777777" w:rsidR="00E51D32" w:rsidRDefault="00E51D32">
      <w:r>
        <w:continuationSeparator/>
      </w:r>
    </w:p>
  </w:endnote>
  <w:endnote w:type="continuationNotice" w:id="1">
    <w:p w14:paraId="16941B88" w14:textId="77777777" w:rsidR="00E51D32" w:rsidRDefault="00E51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CDDA8" w14:textId="77777777" w:rsidR="00E51D32" w:rsidRDefault="00E51D32">
      <w:r>
        <w:separator/>
      </w:r>
    </w:p>
  </w:footnote>
  <w:footnote w:type="continuationSeparator" w:id="0">
    <w:p w14:paraId="52EF80CF" w14:textId="77777777" w:rsidR="00E51D32" w:rsidRDefault="00E51D32">
      <w:r>
        <w:continuationSeparator/>
      </w:r>
    </w:p>
  </w:footnote>
  <w:footnote w:type="continuationNotice" w:id="1">
    <w:p w14:paraId="704CEA24" w14:textId="77777777" w:rsidR="00E51D32" w:rsidRDefault="00E51D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35B4A6D2"/>
    <w:lvl w:ilvl="0" w:tplc="2F681F12">
      <w:start w:val="1"/>
      <w:numFmt w:val="decimal"/>
      <w:pStyle w:val="ListParagraph"/>
      <w:lvlText w:val="%1."/>
      <w:lvlJc w:val="left"/>
      <w:pPr>
        <w:tabs>
          <w:tab w:val="num" w:pos="360"/>
        </w:tabs>
        <w:ind w:left="360" w:hanging="360"/>
      </w:pPr>
      <w:rPr>
        <w:rFonts w:hint="default"/>
        <w:b w:val="0"/>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796"/>
    <w:rsid w:val="00023D0A"/>
    <w:rsid w:val="00023E99"/>
    <w:rsid w:val="00024C61"/>
    <w:rsid w:val="00024E0D"/>
    <w:rsid w:val="00024E15"/>
    <w:rsid w:val="000257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79"/>
    <w:rsid w:val="00043156"/>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69D8"/>
    <w:rsid w:val="000F713F"/>
    <w:rsid w:val="000F71F5"/>
    <w:rsid w:val="000F72B7"/>
    <w:rsid w:val="000F7586"/>
    <w:rsid w:val="000F772D"/>
    <w:rsid w:val="000F7DC1"/>
    <w:rsid w:val="0010051B"/>
    <w:rsid w:val="00100842"/>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6464"/>
    <w:rsid w:val="00196B05"/>
    <w:rsid w:val="00196B06"/>
    <w:rsid w:val="00196C77"/>
    <w:rsid w:val="001976B5"/>
    <w:rsid w:val="001977C6"/>
    <w:rsid w:val="00197CC5"/>
    <w:rsid w:val="00197CC6"/>
    <w:rsid w:val="001A0464"/>
    <w:rsid w:val="001A0468"/>
    <w:rsid w:val="001A1038"/>
    <w:rsid w:val="001A1D3E"/>
    <w:rsid w:val="001A2669"/>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79C"/>
    <w:rsid w:val="0034694E"/>
    <w:rsid w:val="003469AD"/>
    <w:rsid w:val="003476D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BF0"/>
    <w:rsid w:val="003D101E"/>
    <w:rsid w:val="003D120E"/>
    <w:rsid w:val="003D1374"/>
    <w:rsid w:val="003D1418"/>
    <w:rsid w:val="003D1CE1"/>
    <w:rsid w:val="003D2199"/>
    <w:rsid w:val="003D2561"/>
    <w:rsid w:val="003D25CF"/>
    <w:rsid w:val="003D2E57"/>
    <w:rsid w:val="003D2EDA"/>
    <w:rsid w:val="003D30B4"/>
    <w:rsid w:val="003D30D7"/>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24B"/>
    <w:rsid w:val="005753F3"/>
    <w:rsid w:val="0057563D"/>
    <w:rsid w:val="0057576A"/>
    <w:rsid w:val="00575887"/>
    <w:rsid w:val="00576144"/>
    <w:rsid w:val="00576C8C"/>
    <w:rsid w:val="00577199"/>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E7"/>
    <w:rsid w:val="006D52A2"/>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3B79"/>
    <w:rsid w:val="00774F79"/>
    <w:rsid w:val="00775132"/>
    <w:rsid w:val="0077596F"/>
    <w:rsid w:val="00775EA1"/>
    <w:rsid w:val="0077625F"/>
    <w:rsid w:val="00776B48"/>
    <w:rsid w:val="00776C2E"/>
    <w:rsid w:val="00776C6A"/>
    <w:rsid w:val="00777A01"/>
    <w:rsid w:val="00777A51"/>
    <w:rsid w:val="00777C95"/>
    <w:rsid w:val="00780B50"/>
    <w:rsid w:val="007811E9"/>
    <w:rsid w:val="0078145D"/>
    <w:rsid w:val="0078149C"/>
    <w:rsid w:val="00781618"/>
    <w:rsid w:val="007817F9"/>
    <w:rsid w:val="00781939"/>
    <w:rsid w:val="00781970"/>
    <w:rsid w:val="00781CD0"/>
    <w:rsid w:val="007821FB"/>
    <w:rsid w:val="00782B69"/>
    <w:rsid w:val="00782D4D"/>
    <w:rsid w:val="00782D64"/>
    <w:rsid w:val="00782EE9"/>
    <w:rsid w:val="00782EF1"/>
    <w:rsid w:val="0078365B"/>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F1A"/>
    <w:rsid w:val="0079147D"/>
    <w:rsid w:val="007915F8"/>
    <w:rsid w:val="007918B4"/>
    <w:rsid w:val="00791A68"/>
    <w:rsid w:val="00791FDA"/>
    <w:rsid w:val="007925B2"/>
    <w:rsid w:val="0079281C"/>
    <w:rsid w:val="00792ABE"/>
    <w:rsid w:val="00792BE1"/>
    <w:rsid w:val="007932AB"/>
    <w:rsid w:val="00793D8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AD6"/>
    <w:rsid w:val="00810DAE"/>
    <w:rsid w:val="00811029"/>
    <w:rsid w:val="008111BF"/>
    <w:rsid w:val="00812AFF"/>
    <w:rsid w:val="0081365A"/>
    <w:rsid w:val="00813E5D"/>
    <w:rsid w:val="008140E2"/>
    <w:rsid w:val="00814132"/>
    <w:rsid w:val="00814299"/>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2131"/>
    <w:rsid w:val="009E27D0"/>
    <w:rsid w:val="009E2F0E"/>
    <w:rsid w:val="009E32A1"/>
    <w:rsid w:val="009E33D1"/>
    <w:rsid w:val="009E345C"/>
    <w:rsid w:val="009E55DF"/>
    <w:rsid w:val="009E62E7"/>
    <w:rsid w:val="009E6D57"/>
    <w:rsid w:val="009E6E8E"/>
    <w:rsid w:val="009E71E9"/>
    <w:rsid w:val="009E72CC"/>
    <w:rsid w:val="009E79A8"/>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EC"/>
    <w:rsid w:val="00A60BCE"/>
    <w:rsid w:val="00A612E2"/>
    <w:rsid w:val="00A619EB"/>
    <w:rsid w:val="00A61B85"/>
    <w:rsid w:val="00A61FCF"/>
    <w:rsid w:val="00A62331"/>
    <w:rsid w:val="00A627EE"/>
    <w:rsid w:val="00A628D8"/>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2B4"/>
    <w:rsid w:val="00AB131B"/>
    <w:rsid w:val="00AB1327"/>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5A8"/>
    <w:rsid w:val="00AF5542"/>
    <w:rsid w:val="00AF5616"/>
    <w:rsid w:val="00AF6EF0"/>
    <w:rsid w:val="00B00B8D"/>
    <w:rsid w:val="00B017C3"/>
    <w:rsid w:val="00B02500"/>
    <w:rsid w:val="00B02521"/>
    <w:rsid w:val="00B02D66"/>
    <w:rsid w:val="00B02F98"/>
    <w:rsid w:val="00B02F9A"/>
    <w:rsid w:val="00B045E2"/>
    <w:rsid w:val="00B04BDD"/>
    <w:rsid w:val="00B04BDF"/>
    <w:rsid w:val="00B04FD2"/>
    <w:rsid w:val="00B0544E"/>
    <w:rsid w:val="00B058E0"/>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13AF"/>
    <w:rsid w:val="00BF21E8"/>
    <w:rsid w:val="00BF29E7"/>
    <w:rsid w:val="00BF2B2E"/>
    <w:rsid w:val="00BF2BC2"/>
    <w:rsid w:val="00BF3339"/>
    <w:rsid w:val="00BF33FC"/>
    <w:rsid w:val="00BF3D45"/>
    <w:rsid w:val="00BF3FEC"/>
    <w:rsid w:val="00BF4F8B"/>
    <w:rsid w:val="00BF5436"/>
    <w:rsid w:val="00BF5975"/>
    <w:rsid w:val="00BF6269"/>
    <w:rsid w:val="00BF6772"/>
    <w:rsid w:val="00BF6B4E"/>
    <w:rsid w:val="00BF719E"/>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FA0"/>
    <w:rsid w:val="00CA41C5"/>
    <w:rsid w:val="00CA5642"/>
    <w:rsid w:val="00CA5A42"/>
    <w:rsid w:val="00CA5DD4"/>
    <w:rsid w:val="00CA6194"/>
    <w:rsid w:val="00CA6B41"/>
    <w:rsid w:val="00CA6D1E"/>
    <w:rsid w:val="00CA70AC"/>
    <w:rsid w:val="00CA7A25"/>
    <w:rsid w:val="00CA7CBC"/>
    <w:rsid w:val="00CB0309"/>
    <w:rsid w:val="00CB05AF"/>
    <w:rsid w:val="00CB0AB3"/>
    <w:rsid w:val="00CB22B1"/>
    <w:rsid w:val="00CB2675"/>
    <w:rsid w:val="00CB37A9"/>
    <w:rsid w:val="00CB3A40"/>
    <w:rsid w:val="00CB3BFA"/>
    <w:rsid w:val="00CB454A"/>
    <w:rsid w:val="00CB4FFD"/>
    <w:rsid w:val="00CB60A0"/>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D00260"/>
    <w:rsid w:val="00D00537"/>
    <w:rsid w:val="00D00860"/>
    <w:rsid w:val="00D00A0E"/>
    <w:rsid w:val="00D00DED"/>
    <w:rsid w:val="00D01201"/>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8B2"/>
    <w:rsid w:val="00D96925"/>
    <w:rsid w:val="00D96E23"/>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724"/>
    <w:rsid w:val="00E12DF1"/>
    <w:rsid w:val="00E12DF5"/>
    <w:rsid w:val="00E1325B"/>
    <w:rsid w:val="00E14188"/>
    <w:rsid w:val="00E14216"/>
    <w:rsid w:val="00E14439"/>
    <w:rsid w:val="00E148EB"/>
    <w:rsid w:val="00E14CEA"/>
    <w:rsid w:val="00E151A8"/>
    <w:rsid w:val="00E153B3"/>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A92"/>
    <w:rsid w:val="00E23BB6"/>
    <w:rsid w:val="00E24280"/>
    <w:rsid w:val="00E2477E"/>
    <w:rsid w:val="00E24884"/>
    <w:rsid w:val="00E24BA1"/>
    <w:rsid w:val="00E25188"/>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F2F"/>
    <w:rsid w:val="00E51486"/>
    <w:rsid w:val="00E518D9"/>
    <w:rsid w:val="00E51D32"/>
    <w:rsid w:val="00E5277E"/>
    <w:rsid w:val="00E53689"/>
    <w:rsid w:val="00E537AA"/>
    <w:rsid w:val="00E538BA"/>
    <w:rsid w:val="00E53D5B"/>
    <w:rsid w:val="00E54137"/>
    <w:rsid w:val="00E55690"/>
    <w:rsid w:val="00E55A0E"/>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1A6"/>
    <w:rsid w:val="00F30DE3"/>
    <w:rsid w:val="00F3186B"/>
    <w:rsid w:val="00F327D5"/>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17</TotalTime>
  <Pages>11</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15245</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23</cp:revision>
  <cp:lastPrinted>2024-11-14T15:21:00Z</cp:lastPrinted>
  <dcterms:created xsi:type="dcterms:W3CDTF">2025-06-12T14:12:00Z</dcterms:created>
  <dcterms:modified xsi:type="dcterms:W3CDTF">2025-06-12T14:32:00Z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ies>
</file>